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7FE0CA" w14:textId="1FE3FA2B" w:rsidR="009A572F" w:rsidRPr="00B665F3" w:rsidRDefault="009A572F" w:rsidP="009A572F">
      <w:pPr>
        <w:pStyle w:val="Title"/>
        <w:rPr>
          <w:sz w:val="18"/>
          <w:szCs w:val="18"/>
        </w:rPr>
      </w:pPr>
      <w:r w:rsidRPr="00B665F3">
        <w:t>I prefer: ORAL</w:t>
      </w:r>
      <w:r w:rsidR="002E1E3C">
        <w:t xml:space="preserve"> with a power point presentation </w:t>
      </w:r>
      <w:r w:rsidRPr="00B665F3">
        <w:rPr>
          <w:sz w:val="18"/>
          <w:szCs w:val="18"/>
        </w:rPr>
        <w:br/>
      </w:r>
    </w:p>
    <w:p w14:paraId="4475E17A" w14:textId="0F17FD1C" w:rsidR="00D52170" w:rsidRPr="00D52170" w:rsidRDefault="00D52170" w:rsidP="009A572F">
      <w:pPr>
        <w:pStyle w:val="BodyText"/>
        <w:spacing w:after="120"/>
        <w:rPr>
          <w:sz w:val="36"/>
          <w:szCs w:val="36"/>
          <w:lang w:val="en-US"/>
        </w:rPr>
      </w:pPr>
      <w:r w:rsidRPr="00D52170">
        <w:rPr>
          <w:sz w:val="36"/>
          <w:szCs w:val="36"/>
        </w:rPr>
        <w:t xml:space="preserve">Food Security and </w:t>
      </w:r>
      <w:r w:rsidR="002E1E3C">
        <w:rPr>
          <w:sz w:val="36"/>
          <w:szCs w:val="36"/>
        </w:rPr>
        <w:t>c</w:t>
      </w:r>
      <w:r w:rsidRPr="00D52170">
        <w:rPr>
          <w:sz w:val="36"/>
          <w:szCs w:val="36"/>
        </w:rPr>
        <w:t xml:space="preserve">limate </w:t>
      </w:r>
      <w:r w:rsidR="002E1E3C">
        <w:rPr>
          <w:sz w:val="36"/>
          <w:szCs w:val="36"/>
        </w:rPr>
        <w:t>c</w:t>
      </w:r>
      <w:r w:rsidRPr="00D52170">
        <w:rPr>
          <w:sz w:val="36"/>
          <w:szCs w:val="36"/>
        </w:rPr>
        <w:t xml:space="preserve">hange in Africa: Challenges and </w:t>
      </w:r>
      <w:r w:rsidR="002E1E3C">
        <w:rPr>
          <w:sz w:val="36"/>
          <w:szCs w:val="36"/>
        </w:rPr>
        <w:t>o</w:t>
      </w:r>
      <w:r w:rsidRPr="00D52170">
        <w:rPr>
          <w:sz w:val="36"/>
          <w:szCs w:val="36"/>
        </w:rPr>
        <w:t>pportunities</w:t>
      </w:r>
      <w:r w:rsidRPr="00D52170">
        <w:rPr>
          <w:sz w:val="36"/>
          <w:szCs w:val="36"/>
          <w:lang w:val="en-US"/>
        </w:rPr>
        <w:t xml:space="preserve"> </w:t>
      </w:r>
    </w:p>
    <w:p w14:paraId="2FA217C3" w14:textId="77777777" w:rsidR="00D52170" w:rsidRDefault="00D52170" w:rsidP="009A572F">
      <w:pPr>
        <w:spacing w:before="120" w:after="120"/>
        <w:jc w:val="center"/>
        <w:rPr>
          <w:rFonts w:ascii="Times New Roman" w:hAnsi="Times New Roman" w:cs="Times New Roman"/>
          <w:b/>
          <w:sz w:val="28"/>
          <w:highlight w:val="yellow"/>
          <w:lang w:val="en-US"/>
        </w:rPr>
      </w:pPr>
    </w:p>
    <w:p w14:paraId="665FE80B" w14:textId="47B0A710" w:rsidR="009A572F" w:rsidRPr="00B665F3" w:rsidRDefault="00D52170" w:rsidP="009A572F">
      <w:pPr>
        <w:spacing w:before="120" w:after="120"/>
        <w:jc w:val="center"/>
        <w:rPr>
          <w:rFonts w:ascii="Times New Roman" w:hAnsi="Times New Roman" w:cs="Times New Roman"/>
          <w:b/>
          <w:sz w:val="28"/>
          <w:szCs w:val="26"/>
          <w:lang w:val="en-US"/>
        </w:rPr>
      </w:pPr>
      <w:r w:rsidRPr="002E1E3C">
        <w:rPr>
          <w:rFonts w:ascii="Times New Roman" w:hAnsi="Times New Roman" w:cs="Times New Roman"/>
          <w:b/>
          <w:sz w:val="28"/>
          <w:u w:val="single"/>
          <w:lang w:val="en-US"/>
        </w:rPr>
        <w:t>Dorsaf NAFTI</w:t>
      </w:r>
      <w:r w:rsidR="009A572F" w:rsidRPr="002E1E3C">
        <w:rPr>
          <w:rFonts w:ascii="Times New Roman" w:hAnsi="Times New Roman" w:cs="Times New Roman"/>
          <w:b/>
          <w:sz w:val="28"/>
          <w:u w:val="single"/>
          <w:vertAlign w:val="superscript"/>
          <w:lang w:val="en-US"/>
        </w:rPr>
        <w:t>1</w:t>
      </w:r>
      <w:r w:rsidR="009A572F" w:rsidRPr="002E1E3C">
        <w:rPr>
          <w:rFonts w:ascii="Times New Roman" w:hAnsi="Times New Roman" w:cs="Times New Roman"/>
          <w:b/>
          <w:sz w:val="28"/>
          <w:vertAlign w:val="superscript"/>
          <w:lang w:val="en-US"/>
        </w:rPr>
        <w:t xml:space="preserve"> </w:t>
      </w:r>
      <w:r w:rsidR="009A572F" w:rsidRPr="002E1E3C">
        <w:rPr>
          <w:rFonts w:ascii="Times New Roman" w:hAnsi="Times New Roman" w:cs="Times New Roman"/>
          <w:b/>
          <w:sz w:val="28"/>
          <w:lang w:val="en-US"/>
        </w:rPr>
        <w:t xml:space="preserve">and </w:t>
      </w:r>
      <w:r w:rsidRPr="002E1E3C">
        <w:rPr>
          <w:rFonts w:ascii="Times New Roman" w:hAnsi="Times New Roman" w:cs="Times New Roman"/>
          <w:b/>
          <w:sz w:val="28"/>
          <w:lang w:val="en-US"/>
        </w:rPr>
        <w:t>Afef BEDHIAFI</w:t>
      </w:r>
      <w:r w:rsidR="009A572F" w:rsidRPr="002E1E3C">
        <w:rPr>
          <w:rFonts w:ascii="Times New Roman" w:hAnsi="Times New Roman" w:cs="Times New Roman"/>
          <w:b/>
          <w:sz w:val="28"/>
          <w:vertAlign w:val="superscript"/>
          <w:lang w:val="en-US"/>
        </w:rPr>
        <w:t>2</w:t>
      </w:r>
    </w:p>
    <w:p w14:paraId="016F55B0" w14:textId="77777777" w:rsidR="00D52170" w:rsidRDefault="009A572F" w:rsidP="00B926AF">
      <w:pPr>
        <w:jc w:val="center"/>
        <w:rPr>
          <w:rFonts w:ascii="Times New Roman" w:hAnsi="Times New Roman" w:cs="Times New Roman"/>
          <w:i/>
          <w:lang w:val="fr-FR"/>
        </w:rPr>
      </w:pPr>
      <w:r w:rsidRPr="00D52170">
        <w:rPr>
          <w:rFonts w:ascii="Times New Roman" w:hAnsi="Times New Roman" w:cs="Times New Roman"/>
          <w:i/>
          <w:vertAlign w:val="superscript"/>
          <w:lang w:val="fr-FR"/>
        </w:rPr>
        <w:t>1</w:t>
      </w:r>
      <w:r w:rsidR="00D52170" w:rsidRPr="00D52170">
        <w:rPr>
          <w:rFonts w:ascii="Times New Roman" w:hAnsi="Times New Roman" w:cs="Times New Roman"/>
          <w:i/>
          <w:lang w:val="fr-FR"/>
        </w:rPr>
        <w:t>Deloitte</w:t>
      </w:r>
      <w:r w:rsidRPr="00D52170">
        <w:rPr>
          <w:rFonts w:ascii="Times New Roman" w:hAnsi="Times New Roman" w:cs="Times New Roman"/>
          <w:i/>
          <w:lang w:val="fr-FR"/>
        </w:rPr>
        <w:t xml:space="preserve">, </w:t>
      </w:r>
      <w:r w:rsidR="00D52170" w:rsidRPr="00D52170">
        <w:rPr>
          <w:rFonts w:ascii="Times New Roman" w:hAnsi="Times New Roman" w:cs="Times New Roman"/>
          <w:i/>
          <w:lang w:val="fr-FR"/>
        </w:rPr>
        <w:t>Tunis</w:t>
      </w:r>
      <w:r w:rsidRPr="00D52170">
        <w:rPr>
          <w:rFonts w:ascii="Times New Roman" w:hAnsi="Times New Roman" w:cs="Times New Roman"/>
          <w:i/>
          <w:lang w:val="fr-FR"/>
        </w:rPr>
        <w:t xml:space="preserve">, </w:t>
      </w:r>
      <w:proofErr w:type="spellStart"/>
      <w:r w:rsidR="00D52170" w:rsidRPr="00D52170">
        <w:rPr>
          <w:rFonts w:ascii="Times New Roman" w:hAnsi="Times New Roman" w:cs="Times New Roman"/>
          <w:i/>
          <w:lang w:val="fr-FR"/>
        </w:rPr>
        <w:t>Tunisia</w:t>
      </w:r>
      <w:proofErr w:type="spellEnd"/>
    </w:p>
    <w:p w14:paraId="0855CEF5" w14:textId="3F26E542" w:rsidR="007A5BA1" w:rsidRPr="00D52170" w:rsidRDefault="00D52170" w:rsidP="00B926AF">
      <w:pPr>
        <w:jc w:val="center"/>
        <w:rPr>
          <w:rFonts w:ascii="Times New Roman" w:hAnsi="Times New Roman" w:cs="Times New Roman"/>
          <w:lang w:val="fr-FR"/>
        </w:rPr>
      </w:pPr>
      <w:r>
        <w:rPr>
          <w:rFonts w:ascii="Times New Roman" w:hAnsi="Times New Roman" w:cs="Times New Roman"/>
          <w:i/>
          <w:lang w:val="fr-FR"/>
        </w:rPr>
        <w:t xml:space="preserve">²Deloitte, Tunis, </w:t>
      </w:r>
      <w:proofErr w:type="spellStart"/>
      <w:r>
        <w:rPr>
          <w:rFonts w:ascii="Times New Roman" w:hAnsi="Times New Roman" w:cs="Times New Roman"/>
          <w:i/>
          <w:lang w:val="fr-FR"/>
        </w:rPr>
        <w:t>Tunisia</w:t>
      </w:r>
      <w:proofErr w:type="spellEnd"/>
      <w:r>
        <w:rPr>
          <w:rFonts w:ascii="Times New Roman" w:hAnsi="Times New Roman" w:cs="Times New Roman"/>
          <w:i/>
          <w:lang w:val="fr-FR"/>
        </w:rPr>
        <w:t xml:space="preserve"> </w:t>
      </w:r>
      <w:r w:rsidR="009A572F" w:rsidRPr="00D52170">
        <w:rPr>
          <w:rFonts w:ascii="Times New Roman" w:hAnsi="Times New Roman" w:cs="Times New Roman"/>
          <w:i/>
          <w:lang w:val="fr-FR"/>
        </w:rPr>
        <w:br/>
      </w:r>
      <w:proofErr w:type="gramStart"/>
      <w:r w:rsidR="00B665F3" w:rsidRPr="00D52170">
        <w:rPr>
          <w:rFonts w:ascii="Times New Roman" w:hAnsi="Times New Roman" w:cs="Times New Roman"/>
          <w:i/>
          <w:lang w:val="fr-FR"/>
        </w:rPr>
        <w:t>E-mail:</w:t>
      </w:r>
      <w:proofErr w:type="gramEnd"/>
      <w:r w:rsidR="00B665F3" w:rsidRPr="00D52170">
        <w:rPr>
          <w:rFonts w:ascii="Times New Roman" w:hAnsi="Times New Roman" w:cs="Times New Roman"/>
          <w:i/>
          <w:lang w:val="fr-FR"/>
        </w:rPr>
        <w:t xml:space="preserve"> </w:t>
      </w:r>
      <w:r w:rsidRPr="00D52170">
        <w:rPr>
          <w:rFonts w:ascii="Times New Roman" w:hAnsi="Times New Roman" w:cs="Times New Roman"/>
          <w:i/>
          <w:lang w:val="fr-FR"/>
        </w:rPr>
        <w:t>dorsafnafti1</w:t>
      </w:r>
      <w:r w:rsidR="00B665F3" w:rsidRPr="00D52170">
        <w:rPr>
          <w:rFonts w:ascii="Times New Roman" w:hAnsi="Times New Roman" w:cs="Times New Roman"/>
          <w:i/>
          <w:lang w:val="fr-FR"/>
        </w:rPr>
        <w:t>@</w:t>
      </w:r>
      <w:r w:rsidRPr="00D52170">
        <w:rPr>
          <w:rFonts w:ascii="Times New Roman" w:hAnsi="Times New Roman" w:cs="Times New Roman"/>
          <w:i/>
          <w:lang w:val="fr-FR"/>
        </w:rPr>
        <w:t>gmail.com</w:t>
      </w:r>
    </w:p>
    <w:p w14:paraId="5EF14220" w14:textId="77777777" w:rsidR="009A572F" w:rsidRPr="00B665F3" w:rsidRDefault="009A572F">
      <w:pPr>
        <w:rPr>
          <w:rFonts w:ascii="Times New Roman" w:hAnsi="Times New Roman" w:cs="Times New Roman"/>
          <w:lang w:val="en-US"/>
        </w:rPr>
      </w:pPr>
      <w:r w:rsidRPr="00B665F3">
        <w:rPr>
          <w:rFonts w:ascii="Times New Roman" w:hAnsi="Times New Roman" w:cs="Times New Roman"/>
          <w:lang w:val="en-US"/>
        </w:rPr>
        <w:t xml:space="preserve">The abstract should be headed by a </w:t>
      </w:r>
      <w:r w:rsidRPr="00B665F3">
        <w:rPr>
          <w:rFonts w:ascii="Times New Roman" w:hAnsi="Times New Roman" w:cs="Times New Roman"/>
          <w:b/>
          <w:lang w:val="en-US"/>
        </w:rPr>
        <w:t>title</w:t>
      </w:r>
      <w:r w:rsidRPr="00B665F3">
        <w:rPr>
          <w:rFonts w:ascii="Times New Roman" w:hAnsi="Times New Roman" w:cs="Times New Roman"/>
          <w:lang w:val="en-US"/>
        </w:rPr>
        <w:t xml:space="preserve">, </w:t>
      </w:r>
      <w:r w:rsidRPr="00B665F3">
        <w:rPr>
          <w:rFonts w:ascii="Times New Roman" w:hAnsi="Times New Roman" w:cs="Times New Roman"/>
          <w:b/>
          <w:lang w:val="en-US"/>
        </w:rPr>
        <w:t>name(s</w:t>
      </w:r>
      <w:proofErr w:type="gramStart"/>
      <w:r w:rsidRPr="00B665F3">
        <w:rPr>
          <w:rFonts w:ascii="Times New Roman" w:hAnsi="Times New Roman" w:cs="Times New Roman"/>
          <w:b/>
          <w:lang w:val="en-US"/>
        </w:rPr>
        <w:t>)</w:t>
      </w:r>
      <w:proofErr w:type="gramEnd"/>
      <w:r w:rsidRPr="00B665F3">
        <w:rPr>
          <w:rFonts w:ascii="Times New Roman" w:hAnsi="Times New Roman" w:cs="Times New Roman"/>
          <w:lang w:val="en-US"/>
        </w:rPr>
        <w:t xml:space="preserve"> </w:t>
      </w:r>
      <w:r w:rsidRPr="00B665F3">
        <w:rPr>
          <w:rFonts w:ascii="Times New Roman" w:hAnsi="Times New Roman" w:cs="Times New Roman"/>
          <w:b/>
          <w:lang w:val="en-US"/>
        </w:rPr>
        <w:t>and complete address</w:t>
      </w:r>
      <w:r w:rsidR="00EA3B3E" w:rsidRPr="00B665F3">
        <w:rPr>
          <w:rFonts w:ascii="Times New Roman" w:hAnsi="Times New Roman" w:cs="Times New Roman"/>
          <w:b/>
          <w:lang w:val="en-US"/>
        </w:rPr>
        <w:t xml:space="preserve"> </w:t>
      </w:r>
      <w:r w:rsidRPr="00B665F3">
        <w:rPr>
          <w:rFonts w:ascii="Times New Roman" w:hAnsi="Times New Roman" w:cs="Times New Roman"/>
          <w:b/>
          <w:lang w:val="en-US"/>
        </w:rPr>
        <w:t>(es) of the author(s).</w:t>
      </w:r>
      <w:r w:rsidRPr="00B665F3">
        <w:rPr>
          <w:rFonts w:ascii="Times New Roman" w:hAnsi="Times New Roman" w:cs="Times New Roman"/>
          <w:lang w:val="en-US"/>
        </w:rPr>
        <w:t xml:space="preserve"> Please </w:t>
      </w:r>
      <w:r w:rsidRPr="00B665F3">
        <w:rPr>
          <w:rFonts w:ascii="Times New Roman" w:hAnsi="Times New Roman" w:cs="Times New Roman"/>
          <w:u w:val="single"/>
          <w:lang w:val="en-US"/>
        </w:rPr>
        <w:t>underline the name</w:t>
      </w:r>
      <w:r w:rsidRPr="00B665F3">
        <w:rPr>
          <w:rFonts w:ascii="Times New Roman" w:hAnsi="Times New Roman" w:cs="Times New Roman"/>
          <w:lang w:val="en-US"/>
        </w:rPr>
        <w:t xml:space="preserve"> of the author who will present the paper.</w:t>
      </w:r>
    </w:p>
    <w:p w14:paraId="6882BD82" w14:textId="77777777" w:rsidR="009A572F" w:rsidRDefault="009A572F" w:rsidP="00DD509D">
      <w:pPr>
        <w:jc w:val="center"/>
        <w:rPr>
          <w:rFonts w:ascii="Times New Roman" w:hAnsi="Times New Roman" w:cs="Times New Roman"/>
          <w:b/>
          <w:color w:val="000000" w:themeColor="text1"/>
          <w:lang w:val="en-US"/>
        </w:rPr>
      </w:pPr>
      <w:bookmarkStart w:id="0" w:name="_Hlk182604673"/>
      <w:r w:rsidRPr="002E1E3C">
        <w:rPr>
          <w:rFonts w:ascii="Times New Roman" w:hAnsi="Times New Roman" w:cs="Times New Roman"/>
          <w:b/>
          <w:sz w:val="24"/>
          <w:u w:val="single"/>
          <w:lang w:val="en-US"/>
        </w:rPr>
        <w:t>Abstract</w:t>
      </w:r>
      <w:r w:rsidR="00DD509D" w:rsidRPr="00B665F3">
        <w:rPr>
          <w:rFonts w:ascii="Times New Roman" w:hAnsi="Times New Roman" w:cs="Times New Roman"/>
          <w:b/>
          <w:sz w:val="24"/>
          <w:lang w:val="en-US"/>
        </w:rPr>
        <w:t xml:space="preserve"> </w:t>
      </w:r>
      <w:r w:rsidR="00DD509D" w:rsidRPr="00B665F3">
        <w:rPr>
          <w:rFonts w:ascii="Times New Roman" w:hAnsi="Times New Roman" w:cs="Times New Roman"/>
          <w:b/>
          <w:color w:val="000000" w:themeColor="text1"/>
          <w:lang w:val="en-US"/>
        </w:rPr>
        <w:t>(</w:t>
      </w:r>
      <w:r w:rsidR="00B926AF" w:rsidRPr="00B665F3">
        <w:rPr>
          <w:rFonts w:ascii="Times New Roman" w:hAnsi="Times New Roman" w:cs="Times New Roman"/>
          <w:b/>
          <w:color w:val="000000" w:themeColor="text1"/>
          <w:lang w:val="en-US"/>
        </w:rPr>
        <w:t>approximately 250-300 words</w:t>
      </w:r>
      <w:r w:rsidR="00DD509D" w:rsidRPr="00B665F3">
        <w:rPr>
          <w:rFonts w:ascii="Times New Roman" w:hAnsi="Times New Roman" w:cs="Times New Roman"/>
          <w:b/>
          <w:color w:val="000000" w:themeColor="text1"/>
          <w:lang w:val="en-US"/>
        </w:rPr>
        <w:t xml:space="preserve"> limit)</w:t>
      </w:r>
    </w:p>
    <w:bookmarkEnd w:id="0"/>
    <w:p w14:paraId="1CD964A6" w14:textId="5E2C5912" w:rsidR="002E1E3C" w:rsidRPr="002E1E3C" w:rsidRDefault="002E1E3C" w:rsidP="002E1E3C">
      <w:pPr>
        <w:jc w:val="both"/>
        <w:rPr>
          <w:rFonts w:ascii="Times New Roman" w:hAnsi="Times New Roman" w:cs="Times New Roman"/>
          <w:color w:val="000000"/>
          <w:lang w:val="en-US"/>
        </w:rPr>
      </w:pPr>
      <w:r w:rsidRPr="002E1E3C">
        <w:rPr>
          <w:rFonts w:ascii="Times New Roman" w:hAnsi="Times New Roman" w:cs="Times New Roman"/>
          <w:color w:val="000000"/>
          <w:lang w:val="en-US"/>
        </w:rPr>
        <w:t>The world is grappling with a triple crisis—climate disruption, biodiversity loss, and food insecurity. Africa, home to over 1.4 billion people and where agriculture sustains 70-80% of livelihoods, is acutely affected by these challenges. With 20% of the population experiencing undernourishment and the population projected to double by 2050, Africa must urgently address its fragile food systems. Climate change compounds these issues, as 90–95% of food production depends on rainfed agriculture, making it vulnerable to droughts and erratic rainfall.</w:t>
      </w:r>
    </w:p>
    <w:p w14:paraId="4DB94EBB" w14:textId="1DED10F9" w:rsidR="002E1E3C" w:rsidRPr="002E1E3C" w:rsidRDefault="002E1E3C" w:rsidP="002E1E3C">
      <w:pPr>
        <w:jc w:val="both"/>
        <w:rPr>
          <w:rFonts w:ascii="Times New Roman" w:hAnsi="Times New Roman" w:cs="Times New Roman"/>
          <w:color w:val="000000"/>
          <w:lang w:val="en-US"/>
        </w:rPr>
      </w:pPr>
      <w:r w:rsidRPr="002E1E3C">
        <w:rPr>
          <w:rFonts w:ascii="Times New Roman" w:hAnsi="Times New Roman" w:cs="Times New Roman"/>
          <w:color w:val="000000"/>
          <w:lang w:val="en-US"/>
        </w:rPr>
        <w:t>This presentation examines adaptive strategies to mitigate climate impacts and promote sustainable food security. It emphasizes building technical capacities, adopting innovative equipment, and digitalizing agricultural practices. Women, who constitute 50% of the agricultural workforce, are central to the solution, especially within strengthened cooperatives, as they enhance inclusivity and resilience in food systems.</w:t>
      </w:r>
    </w:p>
    <w:p w14:paraId="52F6FFA7" w14:textId="2AB0DD73" w:rsidR="008B6C40" w:rsidRDefault="002E1E3C" w:rsidP="002E1E3C">
      <w:pPr>
        <w:jc w:val="both"/>
        <w:rPr>
          <w:rFonts w:ascii="Times New Roman" w:hAnsi="Times New Roman" w:cs="Times New Roman"/>
          <w:color w:val="000000"/>
          <w:lang w:val="en-US"/>
        </w:rPr>
      </w:pPr>
      <w:r w:rsidRPr="002E1E3C">
        <w:rPr>
          <w:rFonts w:ascii="Times New Roman" w:hAnsi="Times New Roman" w:cs="Times New Roman"/>
          <w:color w:val="000000"/>
          <w:lang w:val="en-US"/>
        </w:rPr>
        <w:t>Drawing from firsthand experiences, the presentation highlights how revitalized agricultural value chains and collaborative approaches can support Africa's growing population while combating climate change.</w:t>
      </w:r>
      <w:r>
        <w:rPr>
          <w:rFonts w:ascii="Times New Roman" w:hAnsi="Times New Roman" w:cs="Times New Roman"/>
          <w:color w:val="000000"/>
          <w:lang w:val="en-US"/>
        </w:rPr>
        <w:t xml:space="preserve"> </w:t>
      </w:r>
      <w:r w:rsidR="008B6C40">
        <w:rPr>
          <w:rFonts w:ascii="Times New Roman" w:hAnsi="Times New Roman" w:cs="Times New Roman"/>
          <w:color w:val="000000"/>
          <w:lang w:val="en-US"/>
        </w:rPr>
        <w:t xml:space="preserve">The interventions have had a measurable impact on the resilience of agricultural systems to climate change. Key outcomes include increase revenue, improved crop yields despite unpredictable weather patterns, better resource management, and enhanced resilience to droughts and floods. Women cooperatives have been empowered, becoming key players in strengthening local food systems and mitigating the social and economic impacts of climate change. Through digital platforms, farmers gained better access to market information and climate-related advice, optimizing </w:t>
      </w:r>
      <w:proofErr w:type="gramStart"/>
      <w:r w:rsidR="008B6C40">
        <w:rPr>
          <w:rFonts w:ascii="Times New Roman" w:hAnsi="Times New Roman" w:cs="Times New Roman"/>
          <w:color w:val="000000"/>
          <w:lang w:val="en-US"/>
        </w:rPr>
        <w:t>production</w:t>
      </w:r>
      <w:proofErr w:type="gramEnd"/>
      <w:r w:rsidR="008B6C40">
        <w:rPr>
          <w:rFonts w:ascii="Times New Roman" w:hAnsi="Times New Roman" w:cs="Times New Roman"/>
          <w:color w:val="000000"/>
          <w:lang w:val="en-US"/>
        </w:rPr>
        <w:t xml:space="preserve"> and ensuring stable incomes. Public-private collaborations have been instrumental in scaling these solutions, enabling broader </w:t>
      </w:r>
      <w:proofErr w:type="gramStart"/>
      <w:r w:rsidR="008B6C40">
        <w:rPr>
          <w:rFonts w:ascii="Times New Roman" w:hAnsi="Times New Roman" w:cs="Times New Roman"/>
          <w:color w:val="000000"/>
          <w:lang w:val="en-US"/>
        </w:rPr>
        <w:t>implementation</w:t>
      </w:r>
      <w:proofErr w:type="gramEnd"/>
      <w:r w:rsidR="008B6C40">
        <w:rPr>
          <w:rFonts w:ascii="Times New Roman" w:hAnsi="Times New Roman" w:cs="Times New Roman"/>
          <w:color w:val="000000"/>
          <w:lang w:val="en-US"/>
        </w:rPr>
        <w:t xml:space="preserve"> and ensuring their sustainability.</w:t>
      </w:r>
    </w:p>
    <w:p w14:paraId="68BA877A" w14:textId="01E80288" w:rsidR="008B6C40" w:rsidRDefault="008B6C40" w:rsidP="008B6C40">
      <w:pPr>
        <w:jc w:val="both"/>
        <w:rPr>
          <w:rFonts w:ascii="Times New Roman" w:hAnsi="Times New Roman" w:cs="Times New Roman"/>
          <w:color w:val="000000"/>
          <w:lang w:val="en-US"/>
        </w:rPr>
      </w:pPr>
      <w:r>
        <w:rPr>
          <w:rFonts w:ascii="Times New Roman" w:hAnsi="Times New Roman" w:cs="Times New Roman"/>
          <w:color w:val="000000"/>
          <w:lang w:val="en-US"/>
        </w:rPr>
        <w:t xml:space="preserve">By adopting a holistic, </w:t>
      </w:r>
      <w:r w:rsidR="002E1E3C">
        <w:rPr>
          <w:rFonts w:ascii="Times New Roman" w:hAnsi="Times New Roman" w:cs="Times New Roman"/>
          <w:color w:val="000000"/>
          <w:lang w:val="en-US"/>
        </w:rPr>
        <w:t xml:space="preserve">value chain </w:t>
      </w:r>
      <w:r>
        <w:rPr>
          <w:rFonts w:ascii="Times New Roman" w:hAnsi="Times New Roman" w:cs="Times New Roman"/>
          <w:color w:val="000000"/>
          <w:lang w:val="en-US"/>
        </w:rPr>
        <w:t xml:space="preserve">collaborative approach—integrating innovative technologies, capacity building, </w:t>
      </w:r>
      <w:r w:rsidRPr="002E1E3C">
        <w:rPr>
          <w:rFonts w:ascii="Times New Roman" w:hAnsi="Times New Roman" w:cs="Times New Roman"/>
          <w:lang w:val="en-US"/>
        </w:rPr>
        <w:t xml:space="preserve">access to finance </w:t>
      </w:r>
      <w:r w:rsidRPr="002E1E3C">
        <w:rPr>
          <w:rFonts w:ascii="Times New Roman" w:hAnsi="Times New Roman" w:cs="Times New Roman"/>
          <w:color w:val="000000"/>
          <w:lang w:val="en-US"/>
        </w:rPr>
        <w:t>and</w:t>
      </w:r>
      <w:r>
        <w:rPr>
          <w:rFonts w:ascii="Times New Roman" w:hAnsi="Times New Roman" w:cs="Times New Roman"/>
          <w:color w:val="000000"/>
          <w:lang w:val="en-US"/>
        </w:rPr>
        <w:t xml:space="preserve"> public-private partnerships—Africa can build resilient and sustainable food systems. The practical experiences shared here demonstrate that addressing the impacts of climate change in agriculture is not only necessary for food security but also an opportunity to create long-lasting, equitable solutions for communities across the continent.</w:t>
      </w:r>
    </w:p>
    <w:p w14:paraId="5EAA263C" w14:textId="77777777" w:rsidR="00D56496" w:rsidRPr="00D56496" w:rsidRDefault="00D56496" w:rsidP="00D56496">
      <w:pPr>
        <w:rPr>
          <w:rFonts w:ascii="Times New Roman" w:hAnsi="Times New Roman" w:cs="Times New Roman"/>
          <w:bCs/>
          <w:color w:val="000000" w:themeColor="text1"/>
          <w:lang w:val="en-US"/>
        </w:rPr>
      </w:pPr>
    </w:p>
    <w:p w14:paraId="5D337A76"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lastRenderedPageBreak/>
        <w:t>Keywords</w:t>
      </w:r>
    </w:p>
    <w:p w14:paraId="1AEDF263" w14:textId="77777777" w:rsidR="00DD509D" w:rsidRPr="00B665F3" w:rsidRDefault="00DD509D" w:rsidP="00DD509D">
      <w:pPr>
        <w:spacing w:after="120"/>
        <w:rPr>
          <w:rFonts w:ascii="Times New Roman" w:hAnsi="Times New Roman" w:cs="Times New Roman"/>
          <w:lang w:val="en-US"/>
        </w:rPr>
      </w:pPr>
      <w:r w:rsidRPr="00B665F3">
        <w:rPr>
          <w:rFonts w:ascii="Times New Roman" w:hAnsi="Times New Roman" w:cs="Times New Roman"/>
          <w:lang w:val="en-US"/>
        </w:rPr>
        <w:t>Please provide 5-10 Keywords separated by semicolons (“;”).</w:t>
      </w:r>
    </w:p>
    <w:p w14:paraId="35787A8F" w14:textId="77777777" w:rsidR="00EA3B3E" w:rsidRPr="00B665F3" w:rsidRDefault="00167CB7">
      <w:pPr>
        <w:rPr>
          <w:rFonts w:ascii="Times New Roman" w:hAnsi="Times New Roman" w:cs="Times New Roman"/>
          <w:b/>
          <w:lang w:val="en-US"/>
        </w:rPr>
      </w:pPr>
      <w:r w:rsidRPr="00B665F3">
        <w:rPr>
          <w:rFonts w:ascii="Times New Roman" w:hAnsi="Times New Roman" w:cs="Times New Roman"/>
          <w:b/>
          <w:lang w:val="en-US"/>
        </w:rPr>
        <w:t xml:space="preserve">Recent Publications: </w:t>
      </w:r>
      <w:r w:rsidRPr="00B665F3">
        <w:rPr>
          <w:rFonts w:ascii="Times New Roman" w:hAnsi="Times New Roman" w:cs="Times New Roman"/>
          <w:lang w:val="en-US"/>
        </w:rPr>
        <w:t>Minimum 3 publications to be included</w:t>
      </w:r>
      <w:r w:rsidR="00B665F3">
        <w:rPr>
          <w:rFonts w:ascii="Times New Roman" w:hAnsi="Times New Roman" w:cs="Times New Roman"/>
          <w:lang w:val="en-US"/>
        </w:rPr>
        <w:t xml:space="preserve"> (Not mandatory)</w:t>
      </w:r>
    </w:p>
    <w:p w14:paraId="6A029B6F" w14:textId="77777777" w:rsidR="00DD509D" w:rsidRDefault="00DD509D" w:rsidP="00DD509D">
      <w:pPr>
        <w:jc w:val="center"/>
        <w:rPr>
          <w:rFonts w:ascii="Times New Roman" w:hAnsi="Times New Roman" w:cs="Times New Roman"/>
          <w:b/>
          <w:color w:val="000000" w:themeColor="text1"/>
          <w:lang w:val="en-US"/>
        </w:rPr>
      </w:pPr>
      <w:r w:rsidRPr="002E1E3C">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456273A6" w14:textId="45A8187D" w:rsidR="00296070" w:rsidRDefault="00296070" w:rsidP="00296070">
      <w:pPr>
        <w:spacing w:after="0"/>
        <w:jc w:val="both"/>
        <w:rPr>
          <w:rFonts w:ascii="Times New Roman" w:hAnsi="Times New Roman" w:cs="Times New Roman"/>
          <w:bCs/>
          <w:color w:val="000000" w:themeColor="text1"/>
          <w:lang w:val="en-US"/>
        </w:rPr>
      </w:pPr>
      <w:r w:rsidRPr="00296070">
        <w:rPr>
          <w:rFonts w:ascii="Times New Roman" w:hAnsi="Times New Roman" w:cs="Times New Roman"/>
          <w:bCs/>
          <w:color w:val="000000" w:themeColor="text1"/>
          <w:lang w:val="en-US"/>
        </w:rPr>
        <w:t>Dorsaf is an agricultural engineer</w:t>
      </w:r>
      <w:r>
        <w:rPr>
          <w:rFonts w:ascii="Times New Roman" w:hAnsi="Times New Roman" w:cs="Times New Roman"/>
          <w:bCs/>
          <w:color w:val="000000" w:themeColor="text1"/>
          <w:lang w:val="en-US"/>
        </w:rPr>
        <w:t xml:space="preserve"> </w:t>
      </w:r>
      <w:r w:rsidRPr="00296070">
        <w:rPr>
          <w:rFonts w:ascii="Times New Roman" w:hAnsi="Times New Roman" w:cs="Times New Roman"/>
          <w:bCs/>
          <w:color w:val="000000" w:themeColor="text1"/>
          <w:lang w:val="en-US"/>
        </w:rPr>
        <w:t xml:space="preserve">with over </w:t>
      </w:r>
      <w:r>
        <w:rPr>
          <w:rFonts w:ascii="Times New Roman" w:hAnsi="Times New Roman" w:cs="Times New Roman"/>
          <w:bCs/>
          <w:color w:val="000000" w:themeColor="text1"/>
          <w:lang w:val="en-US"/>
        </w:rPr>
        <w:t>seven</w:t>
      </w:r>
      <w:r w:rsidRPr="00296070">
        <w:rPr>
          <w:rFonts w:ascii="Times New Roman" w:hAnsi="Times New Roman" w:cs="Times New Roman"/>
          <w:bCs/>
          <w:color w:val="000000" w:themeColor="text1"/>
          <w:lang w:val="en-US"/>
        </w:rPr>
        <w:t xml:space="preserve"> years of professional experience in agricultural entrepreneurship, value chain analysis, and capacity building. Her expertise is complemented by her academic qualifications, including a </w:t>
      </w:r>
      <w:proofErr w:type="gramStart"/>
      <w:r w:rsidRPr="00296070">
        <w:rPr>
          <w:rFonts w:ascii="Times New Roman" w:hAnsi="Times New Roman" w:cs="Times New Roman"/>
          <w:bCs/>
          <w:color w:val="000000" w:themeColor="text1"/>
          <w:lang w:val="en-US"/>
        </w:rPr>
        <w:t>master’s degree in Business Management</w:t>
      </w:r>
      <w:proofErr w:type="gramEnd"/>
      <w:r>
        <w:rPr>
          <w:rFonts w:ascii="Times New Roman" w:hAnsi="Times New Roman" w:cs="Times New Roman"/>
          <w:bCs/>
          <w:color w:val="000000" w:themeColor="text1"/>
          <w:lang w:val="en-US"/>
        </w:rPr>
        <w:t xml:space="preserve">. </w:t>
      </w:r>
      <w:r w:rsidRPr="00296070">
        <w:rPr>
          <w:rFonts w:ascii="Times New Roman" w:hAnsi="Times New Roman" w:cs="Times New Roman"/>
          <w:bCs/>
          <w:color w:val="000000" w:themeColor="text1"/>
          <w:lang w:val="en-US"/>
        </w:rPr>
        <w:t xml:space="preserve">She started her career at the National Agronomic Institute of Tunisia where she worked on the development of the date value chain in Tunisia. Dorsaf is also an agricultural entrepreneur, she has managed her own company specialized in the processing of agricultural products for more than five years. </w:t>
      </w:r>
      <w:r w:rsidR="00D462C0">
        <w:rPr>
          <w:rFonts w:ascii="Times New Roman" w:hAnsi="Times New Roman" w:cs="Times New Roman"/>
          <w:bCs/>
          <w:color w:val="000000" w:themeColor="text1"/>
          <w:lang w:val="en-US"/>
        </w:rPr>
        <w:t>She</w:t>
      </w:r>
      <w:r w:rsidRPr="00296070">
        <w:rPr>
          <w:rFonts w:ascii="Times New Roman" w:hAnsi="Times New Roman" w:cs="Times New Roman"/>
          <w:bCs/>
          <w:color w:val="000000" w:themeColor="text1"/>
          <w:lang w:val="en-US"/>
        </w:rPr>
        <w:t xml:space="preserve"> holds professional certificates that further strengthen her expertise. She has obtained a professional certificate on sustainable food value chains for nutrition from the FAO, demonstrating her commitment to promoting sustainable and nutritious food systems. Today, Dorsaf is a senior consultant at Deloitte Tunisia, specializing in the development and analysis of agricultural value chains for better employability and more entrepreneurial opportunities. She brings extensive experience in project development and implementation</w:t>
      </w:r>
      <w:r w:rsidR="00D462C0">
        <w:rPr>
          <w:rFonts w:ascii="Times New Roman" w:hAnsi="Times New Roman" w:cs="Times New Roman"/>
          <w:bCs/>
          <w:color w:val="000000" w:themeColor="text1"/>
          <w:lang w:val="en-US"/>
        </w:rPr>
        <w:t xml:space="preserve"> </w:t>
      </w:r>
      <w:r w:rsidRPr="00296070">
        <w:rPr>
          <w:rFonts w:ascii="Times New Roman" w:hAnsi="Times New Roman" w:cs="Times New Roman"/>
          <w:bCs/>
          <w:color w:val="000000" w:themeColor="text1"/>
          <w:lang w:val="en-US"/>
        </w:rPr>
        <w:t xml:space="preserve">across African countries, mainly Tunisia, Mauritania, and Senegal. </w:t>
      </w:r>
    </w:p>
    <w:p w14:paraId="07205F6B" w14:textId="77777777" w:rsidR="00296070" w:rsidRPr="00296070" w:rsidRDefault="00296070" w:rsidP="00296070">
      <w:pPr>
        <w:spacing w:after="0"/>
        <w:jc w:val="both"/>
        <w:rPr>
          <w:rFonts w:ascii="Times New Roman" w:hAnsi="Times New Roman" w:cs="Times New Roman"/>
          <w:bCs/>
          <w:color w:val="000000" w:themeColor="text1"/>
          <w:lang w:val="en-US"/>
        </w:rPr>
      </w:pPr>
    </w:p>
    <w:p w14:paraId="272C8812" w14:textId="617AF6FF" w:rsidR="00DD509D" w:rsidRDefault="00DD509D" w:rsidP="007D6A87">
      <w:pPr>
        <w:spacing w:after="0"/>
        <w:jc w:val="center"/>
        <w:rPr>
          <w:rFonts w:ascii="Times New Roman" w:hAnsi="Times New Roman" w:cs="Times New Roman"/>
          <w:b/>
          <w:sz w:val="24"/>
          <w:u w:val="single"/>
          <w:lang w:val="en-US"/>
        </w:rPr>
      </w:pPr>
      <w:r w:rsidRPr="002E1E3C">
        <w:rPr>
          <w:rFonts w:ascii="Times New Roman" w:hAnsi="Times New Roman" w:cs="Times New Roman"/>
          <w:b/>
          <w:sz w:val="24"/>
          <w:u w:val="single"/>
          <w:lang w:val="en-US"/>
        </w:rPr>
        <w:t>Presenting Author Details and Photo</w:t>
      </w:r>
    </w:p>
    <w:p w14:paraId="726CF101" w14:textId="77777777" w:rsidR="007D6A87" w:rsidRPr="00B665F3" w:rsidRDefault="007D6A87" w:rsidP="007D6A87">
      <w:pPr>
        <w:spacing w:after="0"/>
        <w:jc w:val="center"/>
        <w:rPr>
          <w:rFonts w:ascii="Times New Roman" w:hAnsi="Times New Roman" w:cs="Times New Roman"/>
          <w:b/>
          <w:sz w:val="24"/>
          <w:u w:val="single"/>
          <w:lang w:val="en-US"/>
        </w:rPr>
      </w:pPr>
    </w:p>
    <w:p w14:paraId="5866B03B" w14:textId="1A3BB388"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296070">
        <w:rPr>
          <w:rFonts w:ascii="Times New Roman" w:hAnsi="Times New Roman" w:cs="Times New Roman"/>
          <w:lang w:val="en-US"/>
        </w:rPr>
        <w:t xml:space="preserve">Dorsaf Nafti </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296070">
        <w:rPr>
          <w:rFonts w:ascii="Times New Roman" w:hAnsi="Times New Roman" w:cs="Times New Roman"/>
          <w:lang w:val="en-US"/>
        </w:rPr>
        <w:t>dorsafnafti1@gmail.com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296070">
        <w:rPr>
          <w:rFonts w:ascii="Times New Roman" w:hAnsi="Times New Roman" w:cs="Times New Roman"/>
          <w:lang w:val="en-US"/>
        </w:rPr>
        <w:t>0021628314919</w:t>
      </w:r>
    </w:p>
    <w:p w14:paraId="7683A936" w14:textId="76F2F307"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296070">
        <w:rPr>
          <w:rFonts w:ascii="Times New Roman" w:hAnsi="Times New Roman" w:cs="Times New Roman"/>
          <w:lang w:val="en-US"/>
        </w:rPr>
        <w:t xml:space="preserve"> </w:t>
      </w:r>
      <w:r w:rsidR="00296070" w:rsidRPr="00296070">
        <w:rPr>
          <w:rFonts w:ascii="Times New Roman" w:hAnsi="Times New Roman" w:cs="Times New Roman"/>
          <w:lang w:val="en-US"/>
        </w:rPr>
        <w:t>https://www.linkedin.com/in/dorsaf-nafti-3348a1bb/</w:t>
      </w:r>
    </w:p>
    <w:p w14:paraId="33FF7E65" w14:textId="77777777"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126A2902" w14:textId="77777777" w:rsidR="00296070" w:rsidRDefault="00296070">
      <w:pPr>
        <w:rPr>
          <w:rFonts w:ascii="Times New Roman" w:hAnsi="Times New Roman" w:cs="Times New Roman"/>
          <w:b/>
          <w:noProof/>
          <w:lang w:eastAsia="en-IN"/>
        </w:rPr>
      </w:pPr>
    </w:p>
    <w:p w14:paraId="6BA0B33E" w14:textId="3ADF6529" w:rsidR="00EA3B3E" w:rsidRPr="00B665F3" w:rsidRDefault="00296070">
      <w:pPr>
        <w:rPr>
          <w:rFonts w:ascii="Times New Roman" w:hAnsi="Times New Roman" w:cs="Times New Roman"/>
          <w:b/>
          <w:u w:val="single"/>
          <w:lang w:val="en-US"/>
        </w:rPr>
      </w:pPr>
      <w:r>
        <w:rPr>
          <w:noProof/>
        </w:rPr>
        <w:drawing>
          <wp:inline distT="0" distB="0" distL="0" distR="0" wp14:anchorId="7CD04570" wp14:editId="25473B97">
            <wp:extent cx="1042086" cy="1042086"/>
            <wp:effectExtent l="0" t="0" r="5715" b="5715"/>
            <wp:docPr id="2" name="Picture 2" descr="image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of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233" cy="1048233"/>
                    </a:xfrm>
                    <a:prstGeom prst="rect">
                      <a:avLst/>
                    </a:prstGeom>
                    <a:noFill/>
                    <a:ln>
                      <a:noFill/>
                    </a:ln>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0F094777"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7207501B"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1D991EA3"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16390C63"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w:t>
      </w:r>
      <w:r w:rsidR="00E5107F" w:rsidRPr="00B665F3">
        <w:rPr>
          <w:rFonts w:ascii="Times New Roman" w:hAnsi="Times New Roman" w:cs="Times New Roman"/>
          <w:b/>
          <w:i/>
          <w:lang w:val="en-US"/>
        </w:rPr>
        <w:t>authors’</w:t>
      </w:r>
      <w:r w:rsidR="00FB5BA2" w:rsidRPr="00B665F3">
        <w:rPr>
          <w:rFonts w:ascii="Times New Roman" w:hAnsi="Times New Roman" w:cs="Times New Roman"/>
          <w:b/>
          <w:i/>
          <w:lang w:val="en-US"/>
        </w:rPr>
        <w:t xml:space="preserve"> </w:t>
      </w:r>
      <w:r w:rsidRPr="00B665F3">
        <w:rPr>
          <w:rFonts w:ascii="Times New Roman" w:hAnsi="Times New Roman" w:cs="Times New Roman"/>
          <w:b/>
          <w:i/>
          <w:lang w:val="en-US"/>
        </w:rPr>
        <w:t xml:space="preserve">data, before sending </w:t>
      </w:r>
      <w:r w:rsidR="00E5107F">
        <w:rPr>
          <w:rFonts w:ascii="Times New Roman" w:hAnsi="Times New Roman" w:cs="Times New Roman"/>
          <w:b/>
          <w:i/>
          <w:lang w:val="en-US"/>
        </w:rPr>
        <w:t>the</w:t>
      </w:r>
      <w:r w:rsidRPr="00B665F3">
        <w:rPr>
          <w:rFonts w:ascii="Times New Roman" w:hAnsi="Times New Roman" w:cs="Times New Roman"/>
          <w:b/>
          <w:i/>
          <w:lang w:val="en-US"/>
        </w:rPr>
        <w:t xml:space="preserve"> abstract. Thank you.</w:t>
      </w:r>
    </w:p>
    <w:sectPr w:rsidR="00EA3B3E" w:rsidRPr="00B665F3" w:rsidSect="008E362E">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091D" w14:textId="77777777" w:rsidR="00795B69" w:rsidRDefault="00795B69" w:rsidP="004F61C3">
      <w:pPr>
        <w:spacing w:after="0" w:line="240" w:lineRule="auto"/>
      </w:pPr>
      <w:r>
        <w:separator/>
      </w:r>
    </w:p>
  </w:endnote>
  <w:endnote w:type="continuationSeparator" w:id="0">
    <w:p w14:paraId="13BEDF75" w14:textId="77777777" w:rsidR="00795B69" w:rsidRDefault="00795B69"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9F20" w14:textId="77777777" w:rsidR="00795B69" w:rsidRDefault="00795B69" w:rsidP="004F61C3">
      <w:pPr>
        <w:spacing w:after="0" w:line="240" w:lineRule="auto"/>
      </w:pPr>
      <w:r>
        <w:separator/>
      </w:r>
    </w:p>
  </w:footnote>
  <w:footnote w:type="continuationSeparator" w:id="0">
    <w:p w14:paraId="5307A39C" w14:textId="77777777" w:rsidR="00795B69" w:rsidRDefault="00795B69" w:rsidP="004F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656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93A84"/>
    <w:rsid w:val="00094F04"/>
    <w:rsid w:val="000A18E2"/>
    <w:rsid w:val="000C640D"/>
    <w:rsid w:val="00111C6D"/>
    <w:rsid w:val="00167CB7"/>
    <w:rsid w:val="0029174C"/>
    <w:rsid w:val="00296070"/>
    <w:rsid w:val="002E1E3C"/>
    <w:rsid w:val="00344C7C"/>
    <w:rsid w:val="00394700"/>
    <w:rsid w:val="004465AE"/>
    <w:rsid w:val="004A7131"/>
    <w:rsid w:val="004F61C3"/>
    <w:rsid w:val="00533EAB"/>
    <w:rsid w:val="005569C6"/>
    <w:rsid w:val="005E2B10"/>
    <w:rsid w:val="0066491B"/>
    <w:rsid w:val="00704B8A"/>
    <w:rsid w:val="00795B69"/>
    <w:rsid w:val="007A5BA1"/>
    <w:rsid w:val="007B1666"/>
    <w:rsid w:val="007D6A87"/>
    <w:rsid w:val="008B6C40"/>
    <w:rsid w:val="008E362E"/>
    <w:rsid w:val="008E6278"/>
    <w:rsid w:val="00900B94"/>
    <w:rsid w:val="00906C7D"/>
    <w:rsid w:val="009165E6"/>
    <w:rsid w:val="00952AED"/>
    <w:rsid w:val="009A572F"/>
    <w:rsid w:val="00AF12DD"/>
    <w:rsid w:val="00AF5779"/>
    <w:rsid w:val="00B665F3"/>
    <w:rsid w:val="00B926AF"/>
    <w:rsid w:val="00D41467"/>
    <w:rsid w:val="00D462C0"/>
    <w:rsid w:val="00D52170"/>
    <w:rsid w:val="00D56496"/>
    <w:rsid w:val="00DD509D"/>
    <w:rsid w:val="00E5107F"/>
    <w:rsid w:val="00EA3B3E"/>
    <w:rsid w:val="00F01EF6"/>
    <w:rsid w:val="00F30DDA"/>
    <w:rsid w:val="00F4163A"/>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0CE0D"/>
  <w15:docId w15:val="{B08B4E9A-4FAE-40A6-8368-AB5A55E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686372777">
      <w:bodyDiv w:val="1"/>
      <w:marLeft w:val="0"/>
      <w:marRight w:val="0"/>
      <w:marTop w:val="0"/>
      <w:marBottom w:val="0"/>
      <w:divBdr>
        <w:top w:val="none" w:sz="0" w:space="0" w:color="auto"/>
        <w:left w:val="none" w:sz="0" w:space="0" w:color="auto"/>
        <w:bottom w:val="none" w:sz="0" w:space="0" w:color="auto"/>
        <w:right w:val="none" w:sz="0" w:space="0" w:color="auto"/>
      </w:divBdr>
    </w:div>
    <w:div w:id="939024874">
      <w:bodyDiv w:val="1"/>
      <w:marLeft w:val="0"/>
      <w:marRight w:val="0"/>
      <w:marTop w:val="0"/>
      <w:marBottom w:val="0"/>
      <w:divBdr>
        <w:top w:val="none" w:sz="0" w:space="0" w:color="auto"/>
        <w:left w:val="none" w:sz="0" w:space="0" w:color="auto"/>
        <w:bottom w:val="none" w:sz="0" w:space="0" w:color="auto"/>
        <w:right w:val="none" w:sz="0" w:space="0" w:color="auto"/>
      </w:divBdr>
    </w:div>
    <w:div w:id="1729256670">
      <w:bodyDiv w:val="1"/>
      <w:marLeft w:val="0"/>
      <w:marRight w:val="0"/>
      <w:marTop w:val="0"/>
      <w:marBottom w:val="0"/>
      <w:divBdr>
        <w:top w:val="none" w:sz="0" w:space="0" w:color="auto"/>
        <w:left w:val="none" w:sz="0" w:space="0" w:color="auto"/>
        <w:bottom w:val="none" w:sz="0" w:space="0" w:color="auto"/>
        <w:right w:val="none" w:sz="0" w:space="0" w:color="auto"/>
      </w:divBdr>
    </w:div>
    <w:div w:id="21263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03D5-FDC8-4A40-BC8B-08CF2F4A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Nafti, Dorsaf</cp:lastModifiedBy>
  <cp:revision>2</cp:revision>
  <dcterms:created xsi:type="dcterms:W3CDTF">2024-11-16T19:20:00Z</dcterms:created>
  <dcterms:modified xsi:type="dcterms:W3CDTF">2024-11-16T19:20:00Z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2024-11-16T19:19:36Z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58f7fee8-6b89-4ebc-b51f-fe9e7a9a7ced</vt:lpwstr>
  </property>
  <property fmtid="{D5CDD505-2E9C-101B-9397-08002B2CF9AE}" pid="8" name="MSIP_Label_589256c7-9946-44df-b379-51beb93fd2d9_ContentBits">
    <vt:lpwstr>0</vt:lpwstr>
  </property>
</Properties>
</file>