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A772F" w14:textId="77777777" w:rsidR="00997964" w:rsidRPr="00C751E1" w:rsidRDefault="00997964" w:rsidP="00997964">
      <w:pPr>
        <w:jc w:val="center"/>
        <w:rPr>
          <w:rFonts w:ascii="Times New Roman" w:hAnsi="Times New Roman" w:cs="Times New Roman"/>
          <w:b/>
          <w:bCs/>
          <w:sz w:val="40"/>
          <w:szCs w:val="40"/>
        </w:rPr>
      </w:pPr>
      <w:r w:rsidRPr="00C751E1">
        <w:rPr>
          <w:rFonts w:ascii="Times New Roman" w:hAnsi="Times New Roman" w:cs="Times New Roman"/>
          <w:b/>
          <w:bCs/>
          <w:sz w:val="40"/>
          <w:szCs w:val="40"/>
        </w:rPr>
        <w:t>Simulation of Polymer –Alkaline and Low Salinity Water Flooding in Naturally Oil Fractured Reservoirs</w:t>
      </w:r>
    </w:p>
    <w:p w14:paraId="310B30EC" w14:textId="77777777" w:rsidR="00997964" w:rsidRPr="00F31C6D" w:rsidRDefault="00997964" w:rsidP="00997964">
      <w:pPr>
        <w:shd w:val="clear" w:color="auto" w:fill="FFFFFF"/>
        <w:spacing w:after="0" w:line="240" w:lineRule="auto"/>
        <w:ind w:right="45"/>
        <w:rPr>
          <w:rFonts w:asciiTheme="majorBidi" w:eastAsia="Times New Roman" w:hAnsiTheme="majorBidi" w:cstheme="majorBidi"/>
          <w:b/>
          <w:bCs/>
          <w:color w:val="000000" w:themeColor="text1"/>
          <w:kern w:val="0"/>
          <w:sz w:val="20"/>
          <w:szCs w:val="20"/>
          <w14:ligatures w14:val="none"/>
        </w:rPr>
      </w:pPr>
    </w:p>
    <w:p w14:paraId="1560A853" w14:textId="569E0346" w:rsidR="00997964" w:rsidRPr="00204EBA" w:rsidRDefault="00997964" w:rsidP="00997964">
      <w:pPr>
        <w:spacing w:after="0" w:line="240" w:lineRule="auto"/>
        <w:rPr>
          <w:rFonts w:ascii="Roboto" w:eastAsia="Times New Roman" w:hAnsi="Roboto" w:cs="Times New Roman"/>
          <w:b/>
          <w:bCs/>
          <w:color w:val="151515"/>
          <w:kern w:val="0"/>
          <w:sz w:val="24"/>
          <w:szCs w:val="24"/>
          <w14:ligatures w14:val="none"/>
        </w:rPr>
      </w:pPr>
      <w:r>
        <w:rPr>
          <w:rFonts w:asciiTheme="majorBidi" w:eastAsia="Times New Roman" w:hAnsiTheme="majorBidi" w:cstheme="majorBidi"/>
          <w:b/>
          <w:bCs/>
          <w:color w:val="000000" w:themeColor="text1"/>
          <w:kern w:val="0"/>
          <w:sz w:val="20"/>
          <w:szCs w:val="20"/>
          <w:vertAlign w:val="superscript"/>
          <w14:ligatures w14:val="none"/>
        </w:rPr>
        <w:t>1</w:t>
      </w:r>
      <w:r w:rsidRPr="00F31C6D">
        <w:rPr>
          <w:rFonts w:asciiTheme="majorBidi" w:eastAsia="Times New Roman" w:hAnsiTheme="majorBidi" w:cstheme="majorBidi"/>
          <w:b/>
          <w:bCs/>
          <w:color w:val="000000" w:themeColor="text1"/>
          <w:kern w:val="0"/>
          <w:sz w:val="20"/>
          <w:szCs w:val="20"/>
          <w14:ligatures w14:val="none"/>
        </w:rPr>
        <w:t>Reda Abdel Azim,</w:t>
      </w:r>
      <w:r w:rsidRPr="00F31C6D">
        <w:rPr>
          <w:rFonts w:asciiTheme="majorBidi" w:eastAsia="Times New Roman" w:hAnsiTheme="majorBidi" w:cstheme="majorBidi"/>
          <w:color w:val="000000" w:themeColor="text1"/>
          <w:kern w:val="0"/>
          <w:sz w:val="20"/>
          <w:szCs w:val="20"/>
          <w14:ligatures w14:val="none"/>
        </w:rPr>
        <w:t xml:space="preserve"> </w:t>
      </w:r>
    </w:p>
    <w:p w14:paraId="382642C8" w14:textId="77777777" w:rsidR="00997964" w:rsidRPr="00F31C6D" w:rsidRDefault="00997964" w:rsidP="00997964">
      <w:pPr>
        <w:shd w:val="clear" w:color="auto" w:fill="FFFFFF"/>
        <w:spacing w:after="0" w:line="240" w:lineRule="auto"/>
        <w:ind w:right="45"/>
        <w:rPr>
          <w:rFonts w:asciiTheme="majorBidi" w:eastAsia="Times New Roman" w:hAnsiTheme="majorBidi" w:cstheme="majorBidi"/>
          <w:b/>
          <w:bCs/>
          <w:color w:val="000000" w:themeColor="text1"/>
          <w:kern w:val="0"/>
          <w:sz w:val="20"/>
          <w:szCs w:val="20"/>
          <w14:ligatures w14:val="none"/>
        </w:rPr>
      </w:pPr>
    </w:p>
    <w:p w14:paraId="2EDCC933" w14:textId="77777777" w:rsidR="00997964" w:rsidRPr="00F31C6D" w:rsidRDefault="00997964" w:rsidP="00997964">
      <w:pPr>
        <w:shd w:val="clear" w:color="auto" w:fill="FFFFFF"/>
        <w:spacing w:after="0" w:line="240" w:lineRule="auto"/>
        <w:ind w:right="45"/>
        <w:rPr>
          <w:rFonts w:asciiTheme="majorBidi" w:eastAsia="Times New Roman" w:hAnsiTheme="majorBidi" w:cstheme="majorBidi"/>
          <w:b/>
          <w:bCs/>
          <w:color w:val="000000" w:themeColor="text1"/>
          <w:kern w:val="0"/>
          <w:sz w:val="24"/>
          <w:szCs w:val="24"/>
          <w14:ligatures w14:val="none"/>
        </w:rPr>
      </w:pPr>
    </w:p>
    <w:p w14:paraId="671F7B7F" w14:textId="77777777" w:rsidR="00997964" w:rsidRPr="00F31C6D" w:rsidRDefault="00997964" w:rsidP="00997964">
      <w:pPr>
        <w:shd w:val="clear" w:color="auto" w:fill="FFFFFF"/>
        <w:spacing w:after="0" w:line="240" w:lineRule="auto"/>
        <w:rPr>
          <w:rFonts w:asciiTheme="majorBidi" w:eastAsia="Times New Roman" w:hAnsiTheme="majorBidi" w:cstheme="majorBidi"/>
          <w:color w:val="000000" w:themeColor="text1"/>
          <w:kern w:val="0"/>
          <w:sz w:val="20"/>
          <w:szCs w:val="20"/>
          <w14:ligatures w14:val="none"/>
        </w:rPr>
      </w:pPr>
      <w:r>
        <w:rPr>
          <w:rFonts w:asciiTheme="majorBidi" w:eastAsia="Times New Roman" w:hAnsiTheme="majorBidi" w:cstheme="majorBidi"/>
          <w:color w:val="000000" w:themeColor="text1"/>
          <w:kern w:val="0"/>
          <w:sz w:val="20"/>
          <w:szCs w:val="20"/>
          <w:vertAlign w:val="superscript"/>
          <w14:ligatures w14:val="none"/>
        </w:rPr>
        <w:t>1</w:t>
      </w:r>
      <w:r w:rsidRPr="00F31C6D">
        <w:rPr>
          <w:rFonts w:asciiTheme="majorBidi" w:eastAsia="Times New Roman" w:hAnsiTheme="majorBidi" w:cstheme="majorBidi"/>
          <w:color w:val="000000" w:themeColor="text1"/>
          <w:kern w:val="0"/>
          <w:sz w:val="20"/>
          <w:szCs w:val="20"/>
          <w14:ligatures w14:val="none"/>
        </w:rPr>
        <w:t xml:space="preserve">Department </w:t>
      </w:r>
      <w:r>
        <w:rPr>
          <w:rFonts w:asciiTheme="majorBidi" w:eastAsia="Times New Roman" w:hAnsiTheme="majorBidi" w:cstheme="majorBidi"/>
          <w:color w:val="000000" w:themeColor="text1"/>
          <w:kern w:val="0"/>
          <w:sz w:val="20"/>
          <w:szCs w:val="20"/>
          <w14:ligatures w14:val="none"/>
        </w:rPr>
        <w:t xml:space="preserve">of </w:t>
      </w:r>
      <w:r w:rsidRPr="00F31C6D">
        <w:rPr>
          <w:rFonts w:asciiTheme="majorBidi" w:eastAsia="Times New Roman" w:hAnsiTheme="majorBidi" w:cstheme="majorBidi"/>
          <w:color w:val="000000" w:themeColor="text1"/>
          <w:kern w:val="0"/>
          <w:sz w:val="20"/>
          <w:szCs w:val="20"/>
          <w14:ligatures w14:val="none"/>
        </w:rPr>
        <w:t>Petroleum Engineering, American University of Kurdistan, Sumel 42003, Iraq</w:t>
      </w:r>
    </w:p>
    <w:p w14:paraId="3DD1AC66" w14:textId="77777777" w:rsidR="00997964" w:rsidRDefault="00997964" w:rsidP="00997964">
      <w:pPr>
        <w:shd w:val="clear" w:color="auto" w:fill="FFFFFF"/>
        <w:spacing w:line="240" w:lineRule="auto"/>
        <w:rPr>
          <w:rFonts w:asciiTheme="majorBidi" w:eastAsia="Times New Roman" w:hAnsiTheme="majorBidi" w:cstheme="majorBidi"/>
          <w:color w:val="000000" w:themeColor="text1"/>
          <w:kern w:val="0"/>
          <w:sz w:val="20"/>
          <w:szCs w:val="20"/>
          <w14:ligatures w14:val="none"/>
        </w:rPr>
      </w:pPr>
    </w:p>
    <w:p w14:paraId="31B10AB2" w14:textId="77777777" w:rsidR="00997964" w:rsidRPr="00204EBA" w:rsidRDefault="00997964" w:rsidP="00997964">
      <w:pPr>
        <w:shd w:val="clear" w:color="auto" w:fill="FFFFFF"/>
        <w:spacing w:line="240" w:lineRule="auto"/>
        <w:rPr>
          <w:rFonts w:asciiTheme="majorBidi" w:eastAsia="Times New Roman" w:hAnsiTheme="majorBidi" w:cstheme="majorBidi"/>
          <w:color w:val="000000" w:themeColor="text1"/>
          <w:kern w:val="0"/>
          <w:sz w:val="20"/>
          <w:szCs w:val="20"/>
          <w14:ligatures w14:val="none"/>
        </w:rPr>
      </w:pPr>
    </w:p>
    <w:p w14:paraId="6FF429D9" w14:textId="77777777" w:rsidR="00997964" w:rsidRPr="00E75768" w:rsidRDefault="00997964" w:rsidP="00997964">
      <w:pPr>
        <w:jc w:val="both"/>
        <w:rPr>
          <w:rFonts w:ascii="Times New Roman" w:hAnsi="Times New Roman" w:cs="Times New Roman"/>
          <w:b/>
          <w:bCs/>
        </w:rPr>
      </w:pPr>
      <w:r w:rsidRPr="00E75768">
        <w:rPr>
          <w:rFonts w:ascii="Times New Roman" w:hAnsi="Times New Roman" w:cs="Times New Roman"/>
          <w:b/>
          <w:bCs/>
        </w:rPr>
        <w:t>Abstract</w:t>
      </w:r>
    </w:p>
    <w:p w14:paraId="04F66C36" w14:textId="77777777" w:rsidR="00997964" w:rsidRDefault="00997964" w:rsidP="00997964">
      <w:pPr>
        <w:jc w:val="both"/>
        <w:rPr>
          <w:rFonts w:ascii="Times New Roman" w:hAnsi="Times New Roman" w:cs="Times New Roman"/>
          <w:lang w:val="en-MY"/>
        </w:rPr>
      </w:pPr>
      <w:r w:rsidRPr="008246FF">
        <w:rPr>
          <w:rFonts w:ascii="Times New Roman" w:hAnsi="Times New Roman" w:cs="Times New Roman"/>
          <w:lang w:val="en-MY"/>
        </w:rPr>
        <w:t xml:space="preserve">The world's proven oil reserves are gradually declining due to increased production and fewer new fields being </w:t>
      </w:r>
      <w:r>
        <w:rPr>
          <w:rFonts w:ascii="Times New Roman" w:hAnsi="Times New Roman" w:cs="Times New Roman"/>
          <w:lang w:val="en-MY"/>
        </w:rPr>
        <w:t>discovered that led to</w:t>
      </w:r>
      <w:r w:rsidRPr="008246FF">
        <w:rPr>
          <w:rFonts w:ascii="Times New Roman" w:hAnsi="Times New Roman" w:cs="Times New Roman"/>
          <w:lang w:val="en-MY"/>
        </w:rPr>
        <w:t xml:space="preserve"> </w:t>
      </w:r>
      <w:r>
        <w:rPr>
          <w:rFonts w:ascii="Times New Roman" w:hAnsi="Times New Roman" w:cs="Times New Roman"/>
          <w:lang w:val="en-MY"/>
        </w:rPr>
        <w:t>the e</w:t>
      </w:r>
      <w:r w:rsidRPr="008246FF">
        <w:rPr>
          <w:rFonts w:ascii="Times New Roman" w:hAnsi="Times New Roman" w:cs="Times New Roman"/>
          <w:lang w:val="en-MY"/>
        </w:rPr>
        <w:t xml:space="preserve">nhancing oil recovery from existing fields has gained attention in recent years. Low salinity waterflooding is currently being explored for the tertiary recovery phase, while it has long been used for the secondary recovery phase. Furthermore, chemical flooding has proven a successful enhanced oil recovery technique, especially when chemical costs have decreased in relation to oil prices. Chemical flooding and low salinity flooding methods have both been successfully </w:t>
      </w:r>
      <w:r>
        <w:rPr>
          <w:rFonts w:ascii="Times New Roman" w:hAnsi="Times New Roman" w:cs="Times New Roman"/>
          <w:lang w:val="en-MY"/>
        </w:rPr>
        <w:t>tested</w:t>
      </w:r>
      <w:r w:rsidRPr="008246FF">
        <w:rPr>
          <w:rFonts w:ascii="Times New Roman" w:hAnsi="Times New Roman" w:cs="Times New Roman"/>
          <w:lang w:val="en-MY"/>
        </w:rPr>
        <w:t xml:space="preserve"> in various field and laboratory investigations. Additionally, studies have </w:t>
      </w:r>
      <w:proofErr w:type="gramStart"/>
      <w:r w:rsidRPr="008246FF">
        <w:rPr>
          <w:rFonts w:ascii="Times New Roman" w:hAnsi="Times New Roman" w:cs="Times New Roman"/>
          <w:lang w:val="en-MY"/>
        </w:rPr>
        <w:t>looked into</w:t>
      </w:r>
      <w:proofErr w:type="gramEnd"/>
      <w:r w:rsidRPr="008246FF">
        <w:rPr>
          <w:rFonts w:ascii="Times New Roman" w:hAnsi="Times New Roman" w:cs="Times New Roman"/>
          <w:lang w:val="en-MY"/>
        </w:rPr>
        <w:t xml:space="preserve"> how sensitive chemical flooding is to salinity, with both positive and negative results. </w:t>
      </w:r>
      <w:r>
        <w:rPr>
          <w:rFonts w:ascii="Times New Roman" w:hAnsi="Times New Roman" w:cs="Times New Roman"/>
          <w:lang w:val="en-MY"/>
        </w:rPr>
        <w:t>In t</w:t>
      </w:r>
      <w:r w:rsidRPr="00F52D93">
        <w:rPr>
          <w:rFonts w:ascii="Times New Roman" w:hAnsi="Times New Roman" w:cs="Times New Roman"/>
          <w:lang w:val="en-MY"/>
        </w:rPr>
        <w:t>his study</w:t>
      </w:r>
      <w:r>
        <w:rPr>
          <w:rFonts w:ascii="Times New Roman" w:hAnsi="Times New Roman" w:cs="Times New Roman"/>
          <w:lang w:val="en-MY"/>
        </w:rPr>
        <w:t xml:space="preserve">, </w:t>
      </w:r>
      <w:r w:rsidRPr="00F52D93">
        <w:rPr>
          <w:rFonts w:ascii="Times New Roman" w:hAnsi="Times New Roman" w:cs="Times New Roman"/>
          <w:lang w:val="en-MY"/>
        </w:rPr>
        <w:t xml:space="preserve">a robust mathematical </w:t>
      </w:r>
      <w:r>
        <w:rPr>
          <w:rFonts w:ascii="Times New Roman" w:hAnsi="Times New Roman" w:cs="Times New Roman"/>
          <w:lang w:val="en-MY"/>
        </w:rPr>
        <w:t>multiphase</w:t>
      </w:r>
      <w:r w:rsidRPr="00F52D93">
        <w:rPr>
          <w:rFonts w:ascii="Times New Roman" w:hAnsi="Times New Roman" w:cs="Times New Roman"/>
          <w:lang w:val="en-MY"/>
        </w:rPr>
        <w:t xml:space="preserve"> fluid flow model for simulating the </w:t>
      </w:r>
      <w:r>
        <w:rPr>
          <w:rFonts w:ascii="Times New Roman" w:hAnsi="Times New Roman" w:cs="Times New Roman"/>
          <w:lang w:val="en-MY"/>
        </w:rPr>
        <w:t>low salinity/chemical</w:t>
      </w:r>
      <w:r w:rsidRPr="00F52D93">
        <w:rPr>
          <w:rFonts w:ascii="Times New Roman" w:hAnsi="Times New Roman" w:cs="Times New Roman"/>
          <w:lang w:val="en-MY"/>
        </w:rPr>
        <w:t xml:space="preserve"> </w:t>
      </w:r>
      <w:r>
        <w:rPr>
          <w:rFonts w:ascii="Times New Roman" w:hAnsi="Times New Roman" w:cs="Times New Roman"/>
          <w:lang w:val="en-MY"/>
        </w:rPr>
        <w:t>flooding</w:t>
      </w:r>
      <w:r w:rsidRPr="00F52D93">
        <w:rPr>
          <w:rFonts w:ascii="Times New Roman" w:hAnsi="Times New Roman" w:cs="Times New Roman"/>
          <w:lang w:val="en-MY"/>
        </w:rPr>
        <w:t xml:space="preserve"> </w:t>
      </w:r>
      <w:r>
        <w:rPr>
          <w:rFonts w:ascii="Times New Roman" w:hAnsi="Times New Roman" w:cs="Times New Roman"/>
          <w:lang w:val="en-MY"/>
        </w:rPr>
        <w:t>in</w:t>
      </w:r>
      <w:r w:rsidRPr="00F52D93">
        <w:rPr>
          <w:rFonts w:ascii="Times New Roman" w:hAnsi="Times New Roman" w:cs="Times New Roman"/>
          <w:lang w:val="en-MY"/>
        </w:rPr>
        <w:t xml:space="preserve"> naturally fractured reservoirs in </w:t>
      </w:r>
      <w:r>
        <w:rPr>
          <w:rFonts w:ascii="Times New Roman" w:hAnsi="Times New Roman" w:cs="Times New Roman"/>
          <w:lang w:val="en-MY"/>
        </w:rPr>
        <w:t xml:space="preserve">a </w:t>
      </w:r>
      <w:r w:rsidRPr="00F52D93">
        <w:rPr>
          <w:rFonts w:ascii="Times New Roman" w:hAnsi="Times New Roman" w:cs="Times New Roman"/>
          <w:lang w:val="en-MY"/>
        </w:rPr>
        <w:t>three dimensions</w:t>
      </w:r>
      <w:r>
        <w:rPr>
          <w:rFonts w:ascii="Times New Roman" w:hAnsi="Times New Roman" w:cs="Times New Roman"/>
          <w:lang w:val="en-MY"/>
        </w:rPr>
        <w:t xml:space="preserve"> space is presented</w:t>
      </w:r>
      <w:r w:rsidRPr="00F52D93">
        <w:rPr>
          <w:rFonts w:ascii="Times New Roman" w:hAnsi="Times New Roman" w:cs="Times New Roman"/>
          <w:lang w:val="en-MY"/>
        </w:rPr>
        <w:t xml:space="preserve">. The model is based on the finite element technique </w:t>
      </w:r>
      <w:r>
        <w:rPr>
          <w:rFonts w:ascii="Times New Roman" w:hAnsi="Times New Roman" w:cs="Times New Roman"/>
          <w:lang w:val="en-MY"/>
        </w:rPr>
        <w:t>in</w:t>
      </w:r>
      <w:r w:rsidRPr="00F52D93">
        <w:rPr>
          <w:rFonts w:ascii="Times New Roman" w:hAnsi="Times New Roman" w:cs="Times New Roman"/>
          <w:lang w:val="en-MY"/>
        </w:rPr>
        <w:t xml:space="preserve"> a </w:t>
      </w:r>
      <w:proofErr w:type="spellStart"/>
      <w:r w:rsidRPr="00F52D93">
        <w:rPr>
          <w:rFonts w:ascii="Times New Roman" w:hAnsi="Times New Roman" w:cs="Times New Roman"/>
          <w:lang w:val="en-MY"/>
        </w:rPr>
        <w:t>poro</w:t>
      </w:r>
      <w:proofErr w:type="spellEnd"/>
      <w:r w:rsidRPr="00F52D93">
        <w:rPr>
          <w:rFonts w:ascii="Times New Roman" w:hAnsi="Times New Roman" w:cs="Times New Roman"/>
          <w:lang w:val="en-MY"/>
        </w:rPr>
        <w:t>-elastic framework using the FORTRAN language</w:t>
      </w:r>
      <w:r>
        <w:rPr>
          <w:rFonts w:ascii="Times New Roman" w:hAnsi="Times New Roman" w:cs="Times New Roman"/>
          <w:lang w:val="en-MY"/>
        </w:rPr>
        <w:t>. 3-D permeability tensors are calculated for the subsurface fractures using boundary element technique.</w:t>
      </w:r>
    </w:p>
    <w:p w14:paraId="7CA20930" w14:textId="77777777" w:rsidR="00997964" w:rsidRPr="00DE190C" w:rsidRDefault="00997964" w:rsidP="00997964">
      <w:pPr>
        <w:jc w:val="both"/>
        <w:rPr>
          <w:rFonts w:ascii="Times New Roman" w:hAnsi="Times New Roman" w:cs="Times New Roman"/>
          <w:lang w:val="en-MY"/>
        </w:rPr>
      </w:pPr>
      <w:r>
        <w:rPr>
          <w:rFonts w:ascii="Times New Roman" w:hAnsi="Times New Roman" w:cs="Times New Roman"/>
          <w:lang w:val="en-MY"/>
        </w:rPr>
        <w:t>This study presents</w:t>
      </w:r>
      <w:r w:rsidRPr="00DE190C">
        <w:rPr>
          <w:rFonts w:ascii="Times New Roman" w:hAnsi="Times New Roman" w:cs="Times New Roman"/>
          <w:lang w:val="en-MY"/>
        </w:rPr>
        <w:t xml:space="preserve"> </w:t>
      </w:r>
      <w:r>
        <w:rPr>
          <w:rFonts w:ascii="Times New Roman" w:hAnsi="Times New Roman" w:cs="Times New Roman"/>
          <w:lang w:val="en-MY"/>
        </w:rPr>
        <w:t xml:space="preserve">a full investigation of </w:t>
      </w:r>
      <w:r w:rsidRPr="00DE190C">
        <w:rPr>
          <w:rFonts w:ascii="Times New Roman" w:hAnsi="Times New Roman" w:cs="Times New Roman"/>
          <w:lang w:val="en-MY"/>
        </w:rPr>
        <w:t xml:space="preserve">various flooding </w:t>
      </w:r>
      <w:r>
        <w:rPr>
          <w:rFonts w:ascii="Times New Roman" w:hAnsi="Times New Roman" w:cs="Times New Roman"/>
          <w:lang w:val="en-MY"/>
        </w:rPr>
        <w:t>techniques</w:t>
      </w:r>
      <w:r w:rsidRPr="00DE190C">
        <w:rPr>
          <w:rFonts w:ascii="Times New Roman" w:hAnsi="Times New Roman" w:cs="Times New Roman"/>
          <w:lang w:val="en-MY"/>
        </w:rPr>
        <w:t xml:space="preserve"> in </w:t>
      </w:r>
      <w:r>
        <w:rPr>
          <w:rFonts w:ascii="Times New Roman" w:hAnsi="Times New Roman" w:cs="Times New Roman"/>
          <w:lang w:val="en-MY"/>
        </w:rPr>
        <w:t>naturally fractured oil reservoirs</w:t>
      </w:r>
      <w:r w:rsidRPr="00DE190C">
        <w:rPr>
          <w:rFonts w:ascii="Times New Roman" w:hAnsi="Times New Roman" w:cs="Times New Roman"/>
          <w:lang w:val="en-MY"/>
        </w:rPr>
        <w:t xml:space="preserve">, particularly low salinity water flooding and its </w:t>
      </w:r>
      <w:r>
        <w:rPr>
          <w:rFonts w:ascii="Times New Roman" w:hAnsi="Times New Roman" w:cs="Times New Roman"/>
          <w:lang w:val="en-MY"/>
        </w:rPr>
        <w:t>combination</w:t>
      </w:r>
      <w:r w:rsidRPr="00DE190C">
        <w:rPr>
          <w:rFonts w:ascii="Times New Roman" w:hAnsi="Times New Roman" w:cs="Times New Roman"/>
          <w:lang w:val="en-MY"/>
        </w:rPr>
        <w:t xml:space="preserve"> with chemical flooding techniques, including alkaline flooding, polymer flooding, and alkaline -polymer (AP) flooding.</w:t>
      </w:r>
      <w:r>
        <w:rPr>
          <w:rFonts w:ascii="Times New Roman" w:hAnsi="Times New Roman" w:cs="Times New Roman"/>
          <w:lang w:val="en-MY"/>
        </w:rPr>
        <w:t xml:space="preserve"> </w:t>
      </w:r>
    </w:p>
    <w:p w14:paraId="6F4771C4" w14:textId="77777777" w:rsidR="00997964" w:rsidRPr="00DE190C" w:rsidRDefault="00997964" w:rsidP="00997964">
      <w:pPr>
        <w:jc w:val="both"/>
        <w:rPr>
          <w:rFonts w:ascii="Times New Roman" w:hAnsi="Times New Roman" w:cs="Times New Roman"/>
          <w:lang w:val="en-MY"/>
        </w:rPr>
      </w:pPr>
      <w:r w:rsidRPr="00DE190C">
        <w:rPr>
          <w:rFonts w:ascii="Times New Roman" w:hAnsi="Times New Roman" w:cs="Times New Roman"/>
          <w:lang w:val="en-MY"/>
        </w:rPr>
        <w:t>Key findings reveal that the low salinity effect significantly aids in altering wettability from oil-wet to water-wet states. Although the positive influence of low salinity during initial flooding phases was noted, it does not drastically differ in terms of overall recovery. The presence of low salinity in chemical solutions notably enhances oil recovery across all combinations, primarily through increased viscosity of polymer solutions, enhancing sweep efficiency. Further optimization of salinity conditions in alkaline is crucial for minimizing interfacial tension (IFT). The results indicate that the advantages of low salinity extend to tertiary water flooding as well, confirming its efficacy over high salinity alternatives.</w:t>
      </w:r>
    </w:p>
    <w:p w14:paraId="606892B8" w14:textId="77777777" w:rsidR="008C09EE" w:rsidRPr="00997964" w:rsidRDefault="008C09EE" w:rsidP="00997964"/>
    <w:sectPr w:rsidR="008C09EE" w:rsidRPr="00997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964"/>
    <w:rsid w:val="008C09EE"/>
    <w:rsid w:val="009859FF"/>
    <w:rsid w:val="00997964"/>
    <w:rsid w:val="00DC2314"/>
    <w:rsid w:val="00F47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A712"/>
  <w15:chartTrackingRefBased/>
  <w15:docId w15:val="{42672B7E-FBD6-4A31-B69A-36D16B18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964"/>
  </w:style>
  <w:style w:type="paragraph" w:styleId="Heading1">
    <w:name w:val="heading 1"/>
    <w:basedOn w:val="Normal"/>
    <w:next w:val="Normal"/>
    <w:link w:val="Heading1Char"/>
    <w:uiPriority w:val="9"/>
    <w:qFormat/>
    <w:rsid w:val="009979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79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79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79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79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79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79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79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79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9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79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79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79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79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79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79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79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7964"/>
    <w:rPr>
      <w:rFonts w:eastAsiaTheme="majorEastAsia" w:cstheme="majorBidi"/>
      <w:color w:val="272727" w:themeColor="text1" w:themeTint="D8"/>
    </w:rPr>
  </w:style>
  <w:style w:type="paragraph" w:styleId="Title">
    <w:name w:val="Title"/>
    <w:basedOn w:val="Normal"/>
    <w:next w:val="Normal"/>
    <w:link w:val="TitleChar"/>
    <w:uiPriority w:val="10"/>
    <w:qFormat/>
    <w:rsid w:val="009979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9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79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79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7964"/>
    <w:pPr>
      <w:spacing w:before="160"/>
      <w:jc w:val="center"/>
    </w:pPr>
    <w:rPr>
      <w:i/>
      <w:iCs/>
      <w:color w:val="404040" w:themeColor="text1" w:themeTint="BF"/>
    </w:rPr>
  </w:style>
  <w:style w:type="character" w:customStyle="1" w:styleId="QuoteChar">
    <w:name w:val="Quote Char"/>
    <w:basedOn w:val="DefaultParagraphFont"/>
    <w:link w:val="Quote"/>
    <w:uiPriority w:val="29"/>
    <w:rsid w:val="00997964"/>
    <w:rPr>
      <w:i/>
      <w:iCs/>
      <w:color w:val="404040" w:themeColor="text1" w:themeTint="BF"/>
    </w:rPr>
  </w:style>
  <w:style w:type="paragraph" w:styleId="ListParagraph">
    <w:name w:val="List Paragraph"/>
    <w:basedOn w:val="Normal"/>
    <w:uiPriority w:val="34"/>
    <w:qFormat/>
    <w:rsid w:val="00997964"/>
    <w:pPr>
      <w:ind w:left="720"/>
      <w:contextualSpacing/>
    </w:pPr>
  </w:style>
  <w:style w:type="character" w:styleId="IntenseEmphasis">
    <w:name w:val="Intense Emphasis"/>
    <w:basedOn w:val="DefaultParagraphFont"/>
    <w:uiPriority w:val="21"/>
    <w:qFormat/>
    <w:rsid w:val="00997964"/>
    <w:rPr>
      <w:i/>
      <w:iCs/>
      <w:color w:val="0F4761" w:themeColor="accent1" w:themeShade="BF"/>
    </w:rPr>
  </w:style>
  <w:style w:type="paragraph" w:styleId="IntenseQuote">
    <w:name w:val="Intense Quote"/>
    <w:basedOn w:val="Normal"/>
    <w:next w:val="Normal"/>
    <w:link w:val="IntenseQuoteChar"/>
    <w:uiPriority w:val="30"/>
    <w:qFormat/>
    <w:rsid w:val="009979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7964"/>
    <w:rPr>
      <w:i/>
      <w:iCs/>
      <w:color w:val="0F4761" w:themeColor="accent1" w:themeShade="BF"/>
    </w:rPr>
  </w:style>
  <w:style w:type="character" w:styleId="IntenseReference">
    <w:name w:val="Intense Reference"/>
    <w:basedOn w:val="DefaultParagraphFont"/>
    <w:uiPriority w:val="32"/>
    <w:qFormat/>
    <w:rsid w:val="009979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 rabiee</dc:creator>
  <cp:keywords/>
  <dc:description/>
  <cp:lastModifiedBy>reda rabiee</cp:lastModifiedBy>
  <cp:revision>1</cp:revision>
  <dcterms:created xsi:type="dcterms:W3CDTF">2025-02-14T17:34:00Z</dcterms:created>
  <dcterms:modified xsi:type="dcterms:W3CDTF">2025-02-14T17:34:00Z</dcterms:modified>
</cp:coreProperties>
</file>