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xml" ContentType="application/xml"/>
  <Default Extension="bin" ContentType="application/vnd.openxmlformats-officedocument.oleObject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Override1.xml" ContentType="application/vnd.openxmlformats-officedocument.themeOverride+xml"/>
  <Override PartName="/word/document.xml" ContentType="application/vnd.openxmlformats-officedocument.wordprocessingml.document.main+xml"/>
  <Override PartName="/word/charts/chart2.xml" ContentType="application/vnd.openxmlformats-officedocument.drawingml.chart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bidi w:val="false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sz w:val="36"/>
          <w:szCs w:val="36"/>
          <w:lang w:bidi="ar-EG"/>
        </w:rPr>
      </w:pPr>
      <w:r>
        <w:rPr>
          <w:rFonts w:ascii="Times New Roman" w:cs="Times New Roman" w:eastAsia="Times New Roman" w:hAnsi="Times New Roman"/>
          <w:b/>
          <w:bCs/>
          <w:sz w:val="36"/>
          <w:szCs w:val="36"/>
          <w:lang w:bidi="ar-EG"/>
        </w:rPr>
        <w:t xml:space="preserve">The Effect of </w:t>
      </w:r>
      <w:r>
        <w:rPr>
          <w:rFonts w:ascii="Times New Roman" w:cs="Times New Roman" w:eastAsia="Times New Roman" w:hAnsi="Times New Roman"/>
          <w:b/>
          <w:bCs/>
          <w:sz w:val="36"/>
          <w:szCs w:val="36"/>
          <w:lang w:bidi="ar-EG"/>
        </w:rPr>
        <w:t>Multimorbidity</w:t>
      </w:r>
      <w:r>
        <w:rPr>
          <w:rFonts w:ascii="Times New Roman" w:cs="Times New Roman" w:eastAsia="Times New Roman" w:hAnsi="Times New Roman"/>
          <w:b/>
          <w:bCs/>
          <w:sz w:val="36"/>
          <w:szCs w:val="36"/>
          <w:lang w:bidi="ar-EG"/>
        </w:rPr>
        <w:t xml:space="preserve"> on Quality of Life among Older Adults</w:t>
      </w:r>
    </w:p>
    <w:p>
      <w:pPr>
        <w:pStyle w:val="style0"/>
        <w:bidi w:val="false"/>
        <w:spacing w:before="120" w:after="0" w:lineRule="auto" w:line="240"/>
        <w:jc w:val="center"/>
        <w:rPr>
          <w:rFonts w:ascii="Times New Roman" w:cs="Times New Roman" w:eastAsia="Times New Roman" w:hAnsi="Times New Roman"/>
          <w:b/>
          <w:bCs/>
          <w:lang w:bidi="ar-EG"/>
        </w:rPr>
      </w:pPr>
      <w:r>
        <w:rPr>
          <w:rFonts w:ascii="Times New Roman" w:cs="Times New Roman" w:eastAsia="Times New Roman" w:hAnsi="Times New Roman"/>
          <w:b/>
          <w:bCs/>
          <w:lang w:bidi="ar-EG"/>
        </w:rPr>
        <w:t>Lamiaa</w:t>
      </w:r>
      <w:r>
        <w:rPr>
          <w:rFonts w:ascii="Times New Roman" w:cs="Times New Roman" w:eastAsia="Times New Roman" w:hAnsi="Times New Roman"/>
          <w:b/>
          <w:bCs/>
          <w:lang w:bidi="ar-EG"/>
        </w:rPr>
        <w:t xml:space="preserve"> A. Mohamed</w:t>
      </w:r>
      <w:r>
        <w:rPr>
          <w:rFonts w:ascii="Times New Roman" w:cs="Times New Roman" w:eastAsia="Times New Roman" w:hAnsi="Times New Roman"/>
          <w:b/>
          <w:bCs/>
          <w:vertAlign w:val="superscript"/>
          <w:lang w:bidi="ar-EG"/>
        </w:rPr>
        <w:t>1</w:t>
      </w:r>
      <w:r>
        <w:rPr>
          <w:rFonts w:ascii="Times New Roman" w:cs="Times New Roman" w:eastAsia="Times New Roman" w:hAnsi="Times New Roman"/>
          <w:b/>
          <w:bCs/>
          <w:lang w:bidi="ar-EG"/>
        </w:rPr>
        <w:t>, Magda A. Ahmed</w:t>
      </w:r>
      <w:r>
        <w:rPr>
          <w:rFonts w:ascii="Times New Roman" w:cs="Times New Roman" w:eastAsia="Times New Roman" w:hAnsi="Times New Roman"/>
          <w:b/>
          <w:bCs/>
          <w:vertAlign w:val="superscript"/>
          <w:lang w:bidi="ar-EG"/>
        </w:rPr>
        <w:t>2</w:t>
      </w:r>
      <w:r>
        <w:rPr>
          <w:rFonts w:ascii="Times New Roman" w:cs="Times New Roman" w:eastAsia="Times New Roman" w:hAnsi="Times New Roman"/>
          <w:b/>
          <w:bCs/>
          <w:lang w:bidi="ar-EG"/>
        </w:rPr>
        <w:t>,</w:t>
      </w:r>
      <w:r>
        <w:rPr>
          <w:rFonts w:ascii="Times New Roman" w:cs="Times New Roman" w:eastAsia="Calibri" w:hAnsi="Times New Roman"/>
          <w:lang w:bidi="ar-EG"/>
        </w:rPr>
        <w:t xml:space="preserve"> </w:t>
      </w:r>
      <w:r>
        <w:rPr>
          <w:rFonts w:ascii="Times New Roman" w:cs="Times New Roman" w:eastAsia="Times New Roman" w:hAnsi="Times New Roman"/>
          <w:b/>
          <w:bCs/>
          <w:lang w:bidi="ar-EG"/>
        </w:rPr>
        <w:t>Ferial F. Melika</w:t>
      </w:r>
      <w:r>
        <w:rPr>
          <w:rFonts w:ascii="Times New Roman" w:cs="Times New Roman" w:eastAsia="Times New Roman" w:hAnsi="Times New Roman"/>
          <w:b/>
          <w:bCs/>
          <w:vertAlign w:val="superscript"/>
          <w:lang w:bidi="ar-EG"/>
        </w:rPr>
        <w:t>3</w:t>
      </w:r>
      <w:r>
        <w:rPr>
          <w:rFonts w:ascii="Times New Roman" w:cs="Times New Roman" w:eastAsia="Times New Roman" w:hAnsi="Times New Roman"/>
          <w:b/>
          <w:bCs/>
          <w:lang w:bidi="ar-EG"/>
        </w:rPr>
        <w:t>,</w:t>
      </w:r>
      <w:r>
        <w:rPr>
          <w:rFonts w:ascii="Times New Roman" w:cs="Times New Roman" w:eastAsia="Calibri" w:hAnsi="Times New Roman"/>
          <w:lang w:bidi="ar-EG"/>
        </w:rPr>
        <w:t xml:space="preserve"> </w:t>
      </w:r>
      <w:r>
        <w:rPr>
          <w:rFonts w:ascii="Times New Roman" w:cs="Times New Roman" w:eastAsia="Times New Roman" w:hAnsi="Times New Roman"/>
          <w:b/>
          <w:bCs/>
          <w:lang w:bidi="ar-EG"/>
        </w:rPr>
        <w:t>Nesma</w:t>
      </w:r>
      <w:r>
        <w:rPr>
          <w:rFonts w:ascii="Times New Roman" w:cs="Times New Roman" w:eastAsia="Times New Roman" w:hAnsi="Times New Roman"/>
          <w:b/>
          <w:bCs/>
          <w:lang w:bidi="ar-EG"/>
        </w:rPr>
        <w:t xml:space="preserve"> G. Ahmed</w:t>
      </w:r>
      <w:r>
        <w:rPr>
          <w:rFonts w:ascii="Times New Roman" w:cs="Times New Roman" w:eastAsia="Times New Roman" w:hAnsi="Times New Roman"/>
          <w:b/>
          <w:bCs/>
          <w:vertAlign w:val="superscript"/>
          <w:lang w:bidi="ar-EG"/>
        </w:rPr>
        <w:t>4</w:t>
      </w:r>
    </w:p>
    <w:p>
      <w:pPr>
        <w:pStyle w:val="style0"/>
        <w:tabs>
          <w:tab w:val="left" w:leader="none" w:pos="2276"/>
          <w:tab w:val="center" w:leader="none" w:pos="4153"/>
        </w:tabs>
        <w:bidi w:val="false"/>
        <w:spacing w:after="0" w:lineRule="auto" w:line="24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b/>
          <w:bCs/>
          <w:vertAlign w:val="superscript"/>
          <w:lang w:bidi="ar-EG"/>
        </w:rPr>
        <w:t>1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Demonstrator at Community Health Nursing Department, Ain Shams University, </w:t>
      </w:r>
      <w:r>
        <w:rPr>
          <w:rFonts w:ascii="Times New Roman" w:cs="Times New Roman" w:eastAsia="Times New Roman" w:hAnsi="Times New Roman"/>
          <w:sz w:val="20"/>
          <w:szCs w:val="20"/>
        </w:rPr>
        <w:t>Cairo,Egypt</w:t>
      </w:r>
    </w:p>
    <w:p>
      <w:pPr>
        <w:pStyle w:val="style0"/>
        <w:tabs>
          <w:tab w:val="left" w:leader="none" w:pos="2276"/>
          <w:tab w:val="center" w:leader="none" w:pos="4153"/>
        </w:tabs>
        <w:bidi w:val="false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vertAlign w:val="superscript"/>
          <w:lang w:bidi="ar-EG"/>
        </w:rPr>
      </w:pPr>
      <w:r>
        <w:rPr>
          <w:rFonts w:ascii="Times New Roman" w:cs="Times New Roman" w:eastAsia="Times New Roman" w:hAnsi="Times New Roman"/>
          <w:b/>
          <w:bCs/>
          <w:vertAlign w:val="superscript"/>
          <w:lang w:bidi="ar-EG"/>
        </w:rPr>
        <w:t>2</w:t>
      </w:r>
      <w:r>
        <w:rPr>
          <w:rFonts w:ascii="Times New Roman" w:cs="Times New Roman" w:eastAsia="Calibri" w:hAnsi="Times New Roman"/>
          <w:sz w:val="20"/>
          <w:szCs w:val="20"/>
        </w:rPr>
        <w:t>Professor of Community Health Nursing</w:t>
      </w:r>
      <w:bookmarkStart w:id="0" w:name="_Hlk37520508"/>
    </w:p>
    <w:p>
      <w:pPr>
        <w:pStyle w:val="style0"/>
        <w:autoSpaceDE w:val="false"/>
        <w:autoSpaceDN w:val="false"/>
        <w:bidi w:val="false"/>
        <w:adjustRightInd w:val="false"/>
        <w:spacing w:after="0" w:lineRule="auto" w:line="240"/>
        <w:jc w:val="center"/>
        <w:rPr>
          <w:rFonts w:ascii="Times New Roman" w:cs="Times New Roman" w:eastAsia="Calibri" w:hAnsi="Times New Roman"/>
          <w:sz w:val="20"/>
          <w:szCs w:val="20"/>
        </w:rPr>
      </w:pPr>
      <w:r>
        <w:rPr>
          <w:rFonts w:ascii="Times New Roman" w:cs="Times New Roman" w:eastAsia="Calibri" w:hAnsi="Times New Roman"/>
          <w:sz w:val="20"/>
          <w:szCs w:val="20"/>
        </w:rPr>
        <w:t>Faculty of Nursing, Ain Shams University</w:t>
      </w:r>
    </w:p>
    <w:p>
      <w:pPr>
        <w:pStyle w:val="style0"/>
        <w:autoSpaceDE w:val="false"/>
        <w:autoSpaceDN w:val="false"/>
        <w:bidi w:val="false"/>
        <w:adjustRightInd w:val="false"/>
        <w:spacing w:after="0" w:lineRule="auto" w:line="240"/>
        <w:jc w:val="center"/>
        <w:rPr>
          <w:rFonts w:ascii="Times New Roman" w:cs="Times New Roman" w:eastAsia="Calibri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b/>
          <w:bCs/>
          <w:vertAlign w:val="superscript"/>
          <w:lang w:bidi="ar-EG"/>
        </w:rPr>
        <w:t>3</w:t>
      </w:r>
      <w:r>
        <w:rPr>
          <w:rFonts w:ascii="Times New Roman" w:cs="Times New Roman" w:eastAsia="Calibri" w:hAnsi="Times New Roman"/>
          <w:sz w:val="20"/>
          <w:szCs w:val="20"/>
        </w:rPr>
        <w:t>Assisstant Professor of Community Health Nursing</w:t>
      </w:r>
    </w:p>
    <w:p>
      <w:pPr>
        <w:pStyle w:val="style0"/>
        <w:autoSpaceDE w:val="false"/>
        <w:autoSpaceDN w:val="false"/>
        <w:bidi w:val="false"/>
        <w:adjustRightInd w:val="false"/>
        <w:spacing w:after="0" w:lineRule="auto" w:line="240"/>
        <w:jc w:val="center"/>
        <w:rPr>
          <w:rFonts w:ascii="Times New Roman" w:cs="Times New Roman" w:eastAsia="Calibri" w:hAnsi="Times New Roman"/>
          <w:sz w:val="20"/>
          <w:szCs w:val="20"/>
        </w:rPr>
      </w:pPr>
      <w:r>
        <w:rPr>
          <w:rFonts w:ascii="Times New Roman" w:cs="Times New Roman" w:eastAsia="Calibri" w:hAnsi="Times New Roman"/>
          <w:sz w:val="20"/>
          <w:szCs w:val="20"/>
        </w:rPr>
        <w:t>Faculty of Nursing, Ain Shams University</w:t>
      </w:r>
    </w:p>
    <w:p>
      <w:pPr>
        <w:pStyle w:val="style0"/>
        <w:tabs>
          <w:tab w:val="left" w:leader="none" w:pos="2276"/>
          <w:tab w:val="center" w:leader="none" w:pos="4153"/>
        </w:tabs>
        <w:bidi w:val="false"/>
        <w:spacing w:after="0" w:lineRule="auto" w:line="240"/>
        <w:jc w:val="center"/>
        <w:rPr>
          <w:rFonts w:ascii="Times New Roman" w:cs="Times New Roman" w:eastAsia="Calibri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b/>
          <w:bCs/>
          <w:vertAlign w:val="superscript"/>
          <w:lang w:bidi="ar-EG"/>
        </w:rPr>
        <w:t>4</w:t>
      </w:r>
      <w:r>
        <w:rPr>
          <w:rFonts w:ascii="Times New Roman" w:cs="Times New Roman" w:eastAsia="Calibri" w:hAnsi="Times New Roman"/>
          <w:sz w:val="20"/>
          <w:szCs w:val="20"/>
        </w:rPr>
        <w:t>Lecturer of Geriatric and Gerontology Medicine</w:t>
      </w:r>
      <w:bookmarkEnd w:id="0"/>
    </w:p>
    <w:p>
      <w:pPr>
        <w:pStyle w:val="style0"/>
        <w:tabs>
          <w:tab w:val="left" w:leader="none" w:pos="2276"/>
          <w:tab w:val="center" w:leader="none" w:pos="4153"/>
        </w:tabs>
        <w:bidi w:val="false"/>
        <w:spacing w:after="0" w:lineRule="auto" w:line="240"/>
        <w:jc w:val="center"/>
        <w:rPr>
          <w:rFonts w:ascii="Times New Roman" w:cs="Times New Roman" w:eastAsia="Calibri" w:hAnsi="Times New Roman"/>
          <w:sz w:val="20"/>
          <w:szCs w:val="20"/>
        </w:rPr>
      </w:pPr>
      <w:r>
        <w:rPr>
          <w:rFonts w:ascii="Times New Roman" w:cs="Times New Roman" w:eastAsia="Calibri" w:hAnsi="Times New Roman"/>
          <w:sz w:val="20"/>
          <w:szCs w:val="20"/>
        </w:rPr>
        <w:t>Faculty of Medicine, Ain Shams University</w:t>
      </w:r>
    </w:p>
    <w:p>
      <w:pPr>
        <w:pStyle w:val="style0"/>
        <w:tabs>
          <w:tab w:val="left" w:leader="none" w:pos="2276"/>
          <w:tab w:val="center" w:leader="none" w:pos="4153"/>
        </w:tabs>
        <w:bidi w:val="false"/>
        <w:spacing w:after="0" w:lineRule="auto" w:line="240"/>
        <w:rPr>
          <w:rFonts w:ascii="Times New Roman" w:cs="Times New Roman" w:eastAsia="Calibri" w:hAnsi="Times New Roman"/>
          <w:sz w:val="20"/>
          <w:szCs w:val="20"/>
        </w:rPr>
      </w:pPr>
      <w:r>
        <w:rPr>
          <w:rFonts w:ascii="Times New Roman" w:cs="Times New Roman" w:eastAsia="Calibri" w:hAnsi="Times New Roman"/>
          <w:sz w:val="20"/>
          <w:szCs w:val="20"/>
        </w:rPr>
        <w:t>Email: dr.lamiaa.mohamd@nursing.asu.edu.eg</w:t>
      </w:r>
    </w:p>
    <w:bookmarkStart w:id="1" w:name="_Toc515355152"/>
    <w:p>
      <w:pPr>
        <w:pStyle w:val="style0"/>
        <w:pBdr>
          <w:bottom w:val="single" w:sz="4" w:space="1" w:color="auto"/>
        </w:pBdr>
        <w:bidi w:val="false"/>
        <w:spacing w:before="120" w:after="0" w:lineRule="auto" w:line="240"/>
        <w:jc w:val="center"/>
        <w:outlineLvl w:val="0"/>
        <w:rPr>
          <w:rFonts w:ascii="Times New Roman" w:cs="Times New Roman" w:eastAsia="Calibri" w:hAnsi="Times New Roman"/>
          <w:b/>
          <w:iCs/>
          <w:lang w:bidi="ar-EG"/>
        </w:rPr>
      </w:pPr>
      <w:r>
        <w:rPr>
          <w:rFonts w:ascii="Times New Roman" w:cs="Times New Roman" w:eastAsia="Calibri" w:hAnsi="Times New Roman"/>
          <w:b/>
          <w:iCs/>
          <w:lang w:bidi="ar-EG"/>
        </w:rPr>
        <w:t>Abstract</w:t>
      </w:r>
      <w:bookmarkEnd w:id="1"/>
    </w:p>
    <w:p>
      <w:pPr>
        <w:pStyle w:val="style0"/>
        <w:shd w:val="clear" w:color="auto" w:fill="ffffff"/>
        <w:bidi w:val="false"/>
        <w:spacing w:before="120" w:after="0" w:lineRule="auto" w:line="240"/>
        <w:ind w:firstLine="426"/>
        <w:jc w:val="both"/>
        <w:textAlignment w:val="baseline"/>
        <w:rPr>
          <w:rFonts w:ascii="Times New Roman" w:cs="Times New Roman" w:eastAsia="Times New Roman" w:hAnsi="Times New Roman"/>
          <w:spacing w:val="-4"/>
          <w:lang w:bidi="ar-EG"/>
        </w:rPr>
      </w:pPr>
      <w:r>
        <w:rPr>
          <w:rFonts w:ascii="Times New Roman" w:cs="Times New Roman" w:eastAsia="Times New Roman" w:hAnsi="Times New Roman"/>
          <w:b/>
          <w:bCs/>
          <w:i/>
          <w:iCs/>
          <w:spacing w:val="-4"/>
          <w:lang w:bidi="ar-EG"/>
        </w:rPr>
        <w:t>Background: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 </w:t>
      </w:r>
      <w:bookmarkStart w:id="2" w:name="_Hlk124252871"/>
      <w:r>
        <w:rPr>
          <w:rFonts w:ascii="Times New Roman" w:cs="Times New Roman" w:eastAsia="Times New Roman" w:hAnsi="Times New Roman"/>
          <w:spacing w:val="-4"/>
          <w:lang w:bidi="ar-EG"/>
        </w:rPr>
        <w:t>Multimorbidity</w:t>
      </w:r>
      <w:bookmarkEnd w:id="2"/>
      <w:r>
        <w:rPr>
          <w:rFonts w:ascii="Times New Roman" w:cs="Times New Roman" w:eastAsia="Times New Roman" w:hAnsi="Times New Roman"/>
          <w:spacing w:val="-4"/>
          <w:lang w:bidi="ar-EG"/>
        </w:rPr>
        <w:t xml:space="preserve"> defined as the co-occurrence of two or more chronic conditions which is very common among </w:t>
      </w:r>
      <w:bookmarkStart w:id="3" w:name="_Hlk124247996"/>
      <w:r>
        <w:rPr>
          <w:rFonts w:ascii="Times New Roman" w:cs="Times New Roman" w:eastAsia="Times New Roman" w:hAnsi="Times New Roman"/>
          <w:spacing w:val="-4"/>
          <w:lang w:bidi="ar-EG"/>
        </w:rPr>
        <w:t>older adults</w:t>
      </w:r>
      <w:bookmarkEnd w:id="3"/>
      <w:r>
        <w:rPr>
          <w:rFonts w:ascii="Times New Roman" w:cs="Times New Roman" w:eastAsia="Times New Roman" w:hAnsi="Times New Roman"/>
          <w:spacing w:val="-4"/>
          <w:lang w:bidi="ar-EG"/>
        </w:rPr>
        <w:t xml:space="preserve">. </w:t>
      </w:r>
      <w:r>
        <w:rPr>
          <w:rFonts w:ascii="Times New Roman" w:cs="Times New Roman" w:eastAsia="Times New Roman" w:hAnsi="Times New Roman"/>
          <w:b/>
          <w:bCs/>
          <w:i/>
          <w:iCs/>
          <w:spacing w:val="-4"/>
          <w:lang w:bidi="ar-EG"/>
        </w:rPr>
        <w:t>The Aim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 of this study was to assess the effect of </w:t>
      </w:r>
      <w:bookmarkStart w:id="4" w:name="_Hlk124252223"/>
      <w:r>
        <w:rPr>
          <w:rFonts w:ascii="Times New Roman" w:cs="Times New Roman" w:eastAsia="Times New Roman" w:hAnsi="Times New Roman"/>
          <w:spacing w:val="-4"/>
          <w:lang w:bidi="ar-EG"/>
        </w:rPr>
        <w:t>multimorbidity</w:t>
      </w:r>
      <w:bookmarkEnd w:id="4"/>
      <w:r>
        <w:rPr>
          <w:rFonts w:ascii="Times New Roman" w:cs="Times New Roman" w:eastAsia="Times New Roman" w:hAnsi="Times New Roman"/>
          <w:spacing w:val="-4"/>
          <w:lang w:bidi="ar-EG"/>
        </w:rPr>
        <w:t xml:space="preserve"> on quality of life among older adults.</w:t>
      </w:r>
      <w:r>
        <w:rPr>
          <w:rFonts w:ascii="Times New Roman" w:cs="Times New Roman" w:eastAsia="Times New Roman" w:hAnsi="Times New Roman"/>
          <w:b/>
          <w:bCs/>
          <w:i/>
          <w:iCs/>
          <w:spacing w:val="-4"/>
          <w:lang w:bidi="ar-EG"/>
        </w:rPr>
        <w:t xml:space="preserve"> Research design</w:t>
      </w:r>
      <w:r>
        <w:rPr>
          <w:rFonts w:ascii="Times New Roman" w:cs="Times New Roman" w:eastAsia="Times New Roman" w:hAnsi="Times New Roman"/>
          <w:i/>
          <w:iCs/>
          <w:spacing w:val="-4"/>
          <w:lang w:bidi="ar-EG"/>
        </w:rPr>
        <w:t>: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 a descriptive analytical study was done. </w:t>
      </w:r>
      <w:r>
        <w:rPr>
          <w:rFonts w:ascii="Times New Roman" w:cs="Times New Roman" w:eastAsia="Times New Roman" w:hAnsi="Times New Roman"/>
          <w:b/>
          <w:bCs/>
          <w:i/>
          <w:iCs/>
          <w:spacing w:val="-4"/>
          <w:lang w:bidi="ar-EG"/>
        </w:rPr>
        <w:t>Setting</w:t>
      </w:r>
      <w:r>
        <w:rPr>
          <w:rFonts w:ascii="Times New Roman" w:cs="Times New Roman" w:eastAsia="Times New Roman" w:hAnsi="Times New Roman"/>
          <w:i/>
          <w:iCs/>
          <w:spacing w:val="-4"/>
          <w:lang w:bidi="ar-EG"/>
        </w:rPr>
        <w:t>: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 This study conducted at the geriatric hospital </w:t>
      </w:r>
      <w:bookmarkStart w:id="5" w:name="_Hlk125024589"/>
      <w:r>
        <w:rPr>
          <w:rFonts w:ascii="Times New Roman" w:cs="Times New Roman" w:eastAsia="Times New Roman" w:hAnsi="Times New Roman"/>
          <w:spacing w:val="-4"/>
          <w:lang w:bidi="ar-EG"/>
        </w:rPr>
        <w:t>(</w:t>
      </w:r>
      <w:r>
        <w:rPr>
          <w:rFonts w:ascii="Times New Roman" w:cs="Times New Roman" w:eastAsia="Times New Roman" w:hAnsi="Times New Roman"/>
          <w:spacing w:val="-4"/>
          <w:lang w:bidi="ar-EG"/>
        </w:rPr>
        <w:t>Elshahid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 </w:t>
      </w:r>
      <w:r>
        <w:rPr>
          <w:rFonts w:ascii="Times New Roman" w:cs="Times New Roman" w:eastAsia="Times New Roman" w:hAnsi="Times New Roman"/>
          <w:spacing w:val="-4"/>
          <w:lang w:bidi="ar-EG"/>
        </w:rPr>
        <w:t>Elmohandes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 Ahmed </w:t>
      </w:r>
      <w:r>
        <w:rPr>
          <w:rFonts w:ascii="Times New Roman" w:cs="Times New Roman" w:eastAsia="Times New Roman" w:hAnsi="Times New Roman"/>
          <w:spacing w:val="-4"/>
          <w:lang w:bidi="ar-EG"/>
        </w:rPr>
        <w:t>Shawky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 Hospital)</w:t>
      </w:r>
      <w:bookmarkEnd w:id="5"/>
      <w:r>
        <w:rPr>
          <w:rFonts w:ascii="Times New Roman" w:cs="Times New Roman" w:eastAsia="Times New Roman" w:hAnsi="Times New Roman"/>
          <w:spacing w:val="-4"/>
          <w:lang w:bidi="ar-EG"/>
        </w:rPr>
        <w:t xml:space="preserve"> outpatient clinic </w:t>
      </w:r>
      <w:bookmarkStart w:id="6" w:name="_Hlk23275316"/>
      <w:r>
        <w:rPr>
          <w:rFonts w:ascii="Times New Roman" w:cs="Times New Roman" w:eastAsia="Times New Roman" w:hAnsi="Times New Roman"/>
          <w:spacing w:val="-4"/>
          <w:lang w:bidi="ar-EG"/>
        </w:rPr>
        <w:t xml:space="preserve">of medicine </w:t>
      </w:r>
      <w:bookmarkEnd w:id="6"/>
      <w:r>
        <w:rPr>
          <w:rFonts w:ascii="Times New Roman" w:cs="Times New Roman" w:eastAsia="Times New Roman" w:hAnsi="Times New Roman"/>
          <w:spacing w:val="-4"/>
          <w:lang w:bidi="ar-EG"/>
        </w:rPr>
        <w:t xml:space="preserve">affiliated to Ain Shams </w:t>
      </w:r>
      <w:r>
        <w:rPr>
          <w:rFonts w:ascii="Times New Roman" w:cs="Times New Roman" w:eastAsia="Times New Roman" w:hAnsi="Times New Roman"/>
          <w:spacing w:val="-4"/>
          <w:lang w:bidi="ar-EG"/>
        </w:rPr>
        <w:t>university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 Hospitals. </w:t>
      </w:r>
      <w:r>
        <w:rPr>
          <w:rFonts w:ascii="Times New Roman" w:cs="Times New Roman" w:eastAsia="Times New Roman" w:hAnsi="Times New Roman"/>
          <w:b/>
          <w:bCs/>
          <w:i/>
          <w:iCs/>
          <w:spacing w:val="-4"/>
          <w:lang w:bidi="ar-EG"/>
        </w:rPr>
        <w:t>Sample</w:t>
      </w:r>
      <w:r>
        <w:rPr>
          <w:rFonts w:ascii="Times New Roman" w:cs="Times New Roman" w:eastAsia="Times New Roman" w:hAnsi="Times New Roman"/>
          <w:i/>
          <w:iCs/>
          <w:spacing w:val="-4"/>
          <w:lang w:bidi="ar-EG"/>
        </w:rPr>
        <w:t>: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 A purposeful sample of 125 older adults with </w:t>
      </w:r>
      <w:r>
        <w:rPr>
          <w:rFonts w:ascii="Times New Roman" w:cs="Times New Roman" w:eastAsia="Times New Roman" w:hAnsi="Times New Roman"/>
          <w:spacing w:val="-4"/>
          <w:lang w:bidi="ar-EG"/>
        </w:rPr>
        <w:t>multimorbidity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representing approximately </w:t>
      </w:r>
      <w:r>
        <w:rPr>
          <w:rFonts w:ascii="Times New Roman" w:cs="Times New Roman" w:eastAsia="Times New Roman" w:hAnsi="Times New Roman"/>
          <w:spacing w:val="-4"/>
          <w:lang w:val="af-ZA" w:bidi="ar-EG"/>
        </w:rPr>
        <w:t xml:space="preserve">5 % of all patients </w:t>
      </w:r>
      <w:r>
        <w:rPr>
          <w:rFonts w:ascii="Times New Roman" w:cs="Times New Roman" w:eastAsia="Times New Roman" w:hAnsi="Times New Roman"/>
          <w:spacing w:val="-4"/>
          <w:lang w:bidi="ar-EG"/>
        </w:rPr>
        <w:t>attending at the previously mentioned setting and have the following criteria: All</w:t>
      </w:r>
      <w:r>
        <w:rPr>
          <w:rFonts w:ascii="Times New Roman" w:cs="Times New Roman" w:eastAsia="Times New Roman" w:hAnsi="Times New Roman"/>
          <w:b/>
          <w:bCs/>
          <w:spacing w:val="-4"/>
          <w:lang w:bidi="ar-EG"/>
        </w:rPr>
        <w:t xml:space="preserve"> </w:t>
      </w:r>
      <w:bookmarkStart w:id="7" w:name="_Hlk26568343"/>
      <w:r>
        <w:rPr>
          <w:rFonts w:ascii="Times New Roman" w:cs="Times New Roman" w:eastAsia="Times New Roman" w:hAnsi="Times New Roman"/>
          <w:spacing w:val="-4"/>
          <w:lang w:bidi="ar-EG"/>
        </w:rPr>
        <w:t xml:space="preserve">older adults </w:t>
      </w:r>
      <w:bookmarkEnd w:id="7"/>
      <w:r>
        <w:rPr>
          <w:rFonts w:ascii="Times New Roman" w:cs="Times New Roman" w:eastAsia="Times New Roman" w:hAnsi="Times New Roman"/>
          <w:spacing w:val="-4"/>
          <w:lang w:bidi="ar-EG"/>
        </w:rPr>
        <w:t xml:space="preserve">(males and females) diagnosed with at least two chronic health diseases and aged 60 years or more. </w:t>
      </w:r>
      <w:r>
        <w:rPr>
          <w:rFonts w:ascii="Times New Roman" w:cs="Times New Roman" w:eastAsia="Times New Roman" w:hAnsi="Times New Roman"/>
          <w:b/>
          <w:bCs/>
          <w:i/>
          <w:iCs/>
          <w:spacing w:val="-4"/>
          <w:lang w:bidi="ar-EG"/>
        </w:rPr>
        <w:t xml:space="preserve">Tools: </w:t>
      </w:r>
      <w:r>
        <w:rPr>
          <w:rFonts w:ascii="Times New Roman" w:cs="Times New Roman" w:eastAsia="Times New Roman" w:hAnsi="Times New Roman"/>
          <w:spacing w:val="-4"/>
          <w:lang w:bidi="ar-EG"/>
        </w:rPr>
        <w:t>interviewing questionnaire was used which included five parts :</w:t>
      </w:r>
      <w:r>
        <w:rPr>
          <w:rFonts w:ascii="Times New Roman" w:cs="Times New Roman" w:eastAsia="Times New Roman" w:hAnsi="Times New Roman"/>
          <w:b/>
          <w:bCs/>
          <w:spacing w:val="-4"/>
          <w:lang w:bidi="ar-EG"/>
        </w:rPr>
        <w:t>( 1)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 Socio-demographic characteristics about older adults. </w:t>
      </w:r>
      <w:r>
        <w:rPr>
          <w:rFonts w:ascii="Times New Roman" w:cs="Times New Roman" w:eastAsia="Times New Roman" w:hAnsi="Times New Roman"/>
          <w:b/>
          <w:bCs/>
          <w:spacing w:val="-4"/>
          <w:lang w:bidi="ar-EG"/>
        </w:rPr>
        <w:t xml:space="preserve">part (2) 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past history about older adults. </w:t>
      </w:r>
      <w:r>
        <w:rPr>
          <w:rFonts w:ascii="Times New Roman" w:cs="Times New Roman" w:eastAsia="Times New Roman" w:hAnsi="Times New Roman"/>
          <w:b/>
          <w:bCs/>
          <w:spacing w:val="-4"/>
          <w:lang w:bidi="ar-EG"/>
        </w:rPr>
        <w:t>part (3)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 Older </w:t>
      </w:r>
      <w:r>
        <w:rPr>
          <w:rFonts w:ascii="Times New Roman" w:cs="Times New Roman" w:eastAsia="Times New Roman" w:hAnsi="Times New Roman"/>
          <w:spacing w:val="-4"/>
          <w:lang w:bidi="ar-EG"/>
        </w:rPr>
        <w:t>adults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 health behaviors related to </w:t>
      </w:r>
      <w:r>
        <w:rPr>
          <w:rFonts w:ascii="Times New Roman" w:cs="Times New Roman" w:eastAsia="Times New Roman" w:hAnsi="Times New Roman"/>
          <w:spacing w:val="-4"/>
          <w:lang w:bidi="ar-EG"/>
        </w:rPr>
        <w:t>multimorbidity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. </w:t>
      </w:r>
      <w:r>
        <w:rPr>
          <w:rFonts w:ascii="Times New Roman" w:cs="Times New Roman" w:eastAsia="Times New Roman" w:hAnsi="Times New Roman"/>
          <w:b/>
          <w:bCs/>
          <w:spacing w:val="-4"/>
          <w:lang w:bidi="ar-EG"/>
        </w:rPr>
        <w:t>part (4)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 Quality of life assessment scale. </w:t>
      </w:r>
      <w:r>
        <w:rPr>
          <w:rFonts w:ascii="Times New Roman" w:cs="Times New Roman" w:eastAsia="Times New Roman" w:hAnsi="Times New Roman"/>
          <w:b/>
          <w:bCs/>
          <w:spacing w:val="-4"/>
          <w:lang w:bidi="ar-EG"/>
        </w:rPr>
        <w:t xml:space="preserve">Part (5) 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Cumulative Illness Rating Scale </w:t>
      </w:r>
      <w:r>
        <w:rPr>
          <w:rFonts w:ascii="Times New Roman" w:cs="Times New Roman" w:eastAsia="Times New Roman" w:hAnsi="Times New Roman"/>
          <w:b/>
          <w:bCs/>
          <w:i/>
          <w:iCs/>
          <w:spacing w:val="-4"/>
          <w:lang w:bidi="ar-EG"/>
        </w:rPr>
        <w:t>Results</w:t>
      </w:r>
      <w:r>
        <w:rPr>
          <w:rFonts w:ascii="Times New Roman" w:cs="Times New Roman" w:eastAsia="Times New Roman" w:hAnsi="Times New Roman"/>
          <w:spacing w:val="-4"/>
          <w:lang w:bidi="ar-EG"/>
        </w:rPr>
        <w:t>: The study showed</w:t>
      </w:r>
      <w:r>
        <w:rPr>
          <w:rFonts w:ascii="Times New Roman" w:cs="Times New Roman" w:eastAsia="Calibri" w:hAnsi="Times New Roman"/>
        </w:rPr>
        <w:t xml:space="preserve"> 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that 48% of the studied sample of older adults their age ranged between 65 - &lt; 70 years. Also, 57.6% of them are male. There was 72% of the studied sample of older adults had poor level of health behaviors. The study </w:t>
      </w:r>
      <w:r>
        <w:rPr>
          <w:rFonts w:ascii="Times New Roman" w:cs="Times New Roman" w:eastAsia="Calibri" w:hAnsi="Times New Roman"/>
        </w:rPr>
        <w:t>showed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 that, 73.6% of the studied sample of older adults had Endocrine-Metabolic problems, while 69.6% of them had vascular problems. Related to total quality of life, 56% and 53.6%, respectively of the studied sample of older adults had poor level of physical and psychological aspects. </w:t>
      </w:r>
      <w:r>
        <w:rPr>
          <w:rFonts w:ascii="Times New Roman" w:cs="Times New Roman" w:eastAsia="Times New Roman" w:hAnsi="Times New Roman"/>
          <w:b/>
          <w:bCs/>
          <w:i/>
          <w:iCs/>
          <w:spacing w:val="-4"/>
          <w:lang w:bidi="ar-EG"/>
        </w:rPr>
        <w:t>Conclusion</w:t>
      </w:r>
      <w:r>
        <w:rPr>
          <w:rFonts w:ascii="Times New Roman" w:cs="Times New Roman" w:eastAsia="Times New Roman" w:hAnsi="Times New Roman"/>
          <w:spacing w:val="-4"/>
          <w:lang w:bidi="ar-EG"/>
        </w:rPr>
        <w:t>: The study concluded that</w:t>
      </w:r>
      <w:r>
        <w:rPr>
          <w:rFonts w:ascii="Times New Roman" w:cs="Times New Roman" w:eastAsia="Times New Roman" w:hAnsi="Times New Roman"/>
          <w:b/>
          <w:bCs/>
        </w:rPr>
        <w:t xml:space="preserve"> 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a highly significant negative correlation between </w:t>
      </w:r>
      <w:r>
        <w:rPr>
          <w:rFonts w:ascii="Times New Roman" w:cs="Times New Roman" w:eastAsia="Times New Roman" w:hAnsi="Times New Roman"/>
          <w:spacing w:val="-4"/>
          <w:lang w:bidi="ar-EG"/>
        </w:rPr>
        <w:t>multimorbidity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 and their quality-of-life in which more than half of the studied sample of older adults with </w:t>
      </w:r>
      <w:r>
        <w:rPr>
          <w:rFonts w:ascii="Times New Roman" w:cs="Times New Roman" w:eastAsia="Times New Roman" w:hAnsi="Times New Roman"/>
          <w:spacing w:val="-4"/>
          <w:lang w:bidi="ar-EG"/>
        </w:rPr>
        <w:t>multimorbidity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 had low level of quality of life. </w:t>
      </w:r>
      <w:r>
        <w:rPr>
          <w:rFonts w:ascii="Times New Roman" w:cs="Times New Roman" w:eastAsia="Times New Roman" w:hAnsi="Times New Roman"/>
          <w:b/>
          <w:bCs/>
          <w:i/>
          <w:iCs/>
          <w:spacing w:val="-4"/>
          <w:lang w:bidi="ar-EG"/>
        </w:rPr>
        <w:t xml:space="preserve">Recommendation: 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the study recommended that; increase public awareness throughout educational sessions, programs, and campaigns about </w:t>
      </w:r>
      <w:r>
        <w:rPr>
          <w:rFonts w:ascii="Times New Roman" w:cs="Times New Roman" w:eastAsia="Times New Roman" w:hAnsi="Times New Roman"/>
          <w:spacing w:val="-4"/>
          <w:lang w:bidi="ar-EG"/>
        </w:rPr>
        <w:t>multimorbidity</w:t>
      </w:r>
      <w:r>
        <w:rPr>
          <w:rFonts w:ascii="Times New Roman" w:cs="Times New Roman" w:eastAsia="Times New Roman" w:hAnsi="Times New Roman"/>
          <w:spacing w:val="-4"/>
          <w:lang w:bidi="ar-EG"/>
        </w:rPr>
        <w:t xml:space="preserve"> for older adults and their families.  </w:t>
      </w:r>
    </w:p>
    <w:p>
      <w:pPr>
        <w:pStyle w:val="style0"/>
        <w:pBdr>
          <w:top w:val="single" w:sz="12" w:space="1" w:color="auto"/>
        </w:pBdr>
        <w:autoSpaceDE w:val="false"/>
        <w:autoSpaceDN w:val="false"/>
        <w:bidi w:val="false"/>
        <w:adjustRightInd w:val="false"/>
        <w:spacing w:before="120" w:after="0" w:lineRule="auto" w:line="240"/>
        <w:rPr>
          <w:rFonts w:ascii="Times New Roman" w:cs="Times New Roman" w:eastAsia="Times New Roman" w:hAnsi="Times New Roman"/>
          <w:b/>
          <w:bCs/>
          <w:noProof/>
        </w:rPr>
      </w:pPr>
      <w:r>
        <w:rPr>
          <w:rFonts w:ascii="Times New Roman" w:cs="Times New Roman" w:eastAsia="Times New Roman" w:hAnsi="Times New Roman"/>
          <w:b/>
          <w:bCs/>
          <w:i/>
          <w:iCs/>
          <w:lang w:bidi="ar-EG"/>
        </w:rPr>
        <w:t>Keywords</w:t>
      </w:r>
      <w:r>
        <w:rPr>
          <w:rFonts w:ascii="Times New Roman" w:cs="Times New Roman" w:eastAsia="Times New Roman" w:hAnsi="Times New Roman"/>
          <w:b/>
          <w:bCs/>
          <w:lang w:bidi="ar-EG"/>
        </w:rPr>
        <w:t xml:space="preserve">:  </w:t>
      </w:r>
      <w:r>
        <w:rPr>
          <w:rFonts w:ascii="Times New Roman" w:cs="Times New Roman" w:eastAsia="Times New Roman" w:hAnsi="Times New Roman"/>
          <w:lang w:bidi="ar-EG"/>
        </w:rPr>
        <w:t>Multimorbidity</w:t>
      </w:r>
      <w:r>
        <w:rPr>
          <w:rFonts w:ascii="Times New Roman" w:cs="Times New Roman" w:eastAsia="Times New Roman" w:hAnsi="Times New Roman"/>
          <w:lang w:bidi="ar-EG"/>
        </w:rPr>
        <w:t>,</w:t>
      </w:r>
      <w:r>
        <w:rPr>
          <w:rFonts w:ascii="Times New Roman" w:cs="Times New Roman" w:eastAsia="Times New Roman" w:hAnsi="Times New Roman"/>
          <w:b/>
          <w:bCs/>
          <w:lang w:bidi="ar-EG"/>
        </w:rPr>
        <w:t xml:space="preserve"> </w:t>
      </w:r>
      <w:r>
        <w:rPr>
          <w:rFonts w:ascii="Times New Roman" w:cs="Times New Roman" w:eastAsia="Times New Roman" w:hAnsi="Times New Roman"/>
          <w:lang w:bidi="ar-EG"/>
        </w:rPr>
        <w:t>Quality of life, Older Adults.</w:t>
      </w:r>
    </w:p>
    <w:p>
      <w:pPr>
        <w:pStyle w:val="style0"/>
        <w:rPr>
          <w:rFonts w:hint="cs"/>
          <w:rtl/>
          <w:lang w:bidi="ar-EG"/>
        </w:rPr>
      </w:pPr>
    </w:p>
    <w:p>
      <w:pPr>
        <w:pStyle w:val="style0"/>
        <w:rPr>
          <w:rtl/>
          <w:lang w:bidi="ar-EG"/>
        </w:rPr>
      </w:pPr>
    </w:p>
    <w:p>
      <w:pPr>
        <w:pStyle w:val="style0"/>
        <w:rPr>
          <w:rtl/>
          <w:lang w:bidi="ar-EG"/>
        </w:rPr>
      </w:pPr>
    </w:p>
    <w:p>
      <w:pPr>
        <w:pStyle w:val="style0"/>
        <w:rPr>
          <w:rtl/>
          <w:lang w:bidi="ar-EG"/>
        </w:rPr>
      </w:pPr>
    </w:p>
    <w:p>
      <w:pPr>
        <w:pStyle w:val="style0"/>
        <w:rPr>
          <w:rtl/>
          <w:lang w:bidi="ar-EG"/>
        </w:rPr>
      </w:pPr>
    </w:p>
    <w:p>
      <w:pPr>
        <w:pStyle w:val="style0"/>
        <w:rPr>
          <w:rtl/>
          <w:lang w:bidi="ar-EG"/>
        </w:rPr>
      </w:pPr>
    </w:p>
    <w:p>
      <w:pPr>
        <w:pStyle w:val="style0"/>
        <w:rPr>
          <w:rtl/>
          <w:lang w:bidi="ar-EG"/>
        </w:rPr>
      </w:pPr>
    </w:p>
    <w:p>
      <w:pPr>
        <w:pStyle w:val="style0"/>
        <w:rPr>
          <w:rtl/>
          <w:lang w:bidi="ar-EG"/>
        </w:rPr>
      </w:pPr>
    </w:p>
    <w:p>
      <w:pPr>
        <w:pStyle w:val="style0"/>
        <w:rPr>
          <w:rtl/>
          <w:lang w:bidi="ar-EG"/>
        </w:rPr>
      </w:pPr>
    </w:p>
    <w:p>
      <w:pPr>
        <w:pStyle w:val="style0"/>
        <w:rPr>
          <w:rtl/>
          <w:lang w:bidi="ar-EG"/>
        </w:rPr>
      </w:pPr>
    </w:p>
    <w:bookmarkStart w:id="8" w:name="_Hlk124334982"/>
    <w:bookmarkStart w:id="9" w:name="_Hlk115091162"/>
    <w:p>
      <w:pPr>
        <w:pStyle w:val="style0"/>
        <w:bidi w:val="false"/>
        <w:spacing w:after="120" w:lineRule="auto" w:line="240"/>
        <w:jc w:val="both"/>
        <w:rPr>
          <w:rFonts w:ascii="Times New Roman" w:cs="Times New Roman" w:eastAsia="Calibri" w:hAnsi="Times New Roman"/>
          <w:sz w:val="18"/>
          <w:szCs w:val="20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>Figure (1):</w:t>
      </w:r>
      <w:bookmarkStart w:id="10" w:name="_Hlk79921780"/>
      <w:bookmarkEnd w:id="8"/>
      <w:bookmarkEnd w:id="9"/>
      <w:r>
        <w:rPr>
          <w:rFonts w:ascii="Times New Roman" w:cs="Times New Roman" w:eastAsia="Calibri" w:hAnsi="Times New Roman"/>
          <w:sz w:val="24"/>
          <w:szCs w:val="24"/>
        </w:rPr>
        <w:t xml:space="preserve"> Percentage distribution of the studied sample of older adults according to their total level of health behaviors 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>(n = 125)</w:t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bookmarkEnd w:id="10"/>
    <w:p>
      <w:pPr>
        <w:pStyle w:val="style0"/>
        <w:bidi w:val="false"/>
        <w:jc w:val="center"/>
        <w:rPr>
          <w:rFonts w:ascii="Times New Roman" w:cs="Times New Roman" w:eastAsia="Calibri" w:hAnsi="Times New Roman"/>
          <w:b/>
          <w:bCs/>
          <w:lang w:bidi="ar-EG"/>
        </w:rPr>
      </w:pPr>
      <w:r>
        <w:rPr>
          <w:rFonts w:ascii="Times New Roman" w:cs="Times New Roman" w:eastAsia="Calibri" w:hAnsi="Times New Roman"/>
          <w:b/>
          <w:bCs/>
          <w:noProof/>
        </w:rPr>
      </w:r>
      <w:r>
        <w:rPr>
          <w:rFonts w:ascii="Times New Roman" w:cs="Times New Roman" w:eastAsia="Calibri" w:hAnsi="Times New Roman"/>
          <w:b/>
          <w:bCs/>
          <w:noProof/>
        </w:rPr>
      </w:r>
      <w:r>
        <w:rPr>
          <w:rFonts w:ascii="Times New Roman" w:cs="Times New Roman" w:eastAsia="Calibri" w:hAnsi="Times New Roman"/>
          <w:b/>
          <w:bCs/>
          <w:noProof/>
        </w:rPr>
      </w:r>
      <w:r>
        <w:rPr>
          <w:rFonts w:ascii="Times New Roman" w:cs="Times New Roman" w:eastAsia="Calibri" w:hAnsi="Times New Roman"/>
          <w:b/>
          <w:bCs/>
          <w:noProof/>
        </w:rPr>
        <w:drawing>
          <wp:inline distL="114300" distT="0" distB="0" distR="114300">
            <wp:extent cx="5871845" cy="1645919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  <w:r>
        <w:rPr>
          <w:rFonts w:ascii="Times New Roman" w:cs="Times New Roman" w:eastAsia="Calibri" w:hAnsi="Times New Roman"/>
          <w:b/>
          <w:bCs/>
          <w:noProof/>
        </w:rPr>
      </w:r>
    </w:p>
    <w:bookmarkStart w:id="11" w:name="_Hlk80281938"/>
    <w:p>
      <w:pPr>
        <w:pStyle w:val="style0"/>
        <w:bidi w:val="false"/>
        <w:spacing w:before="120"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>Table (2):</w:t>
      </w:r>
      <w:r>
        <w:rPr>
          <w:rFonts w:ascii="Times New Roman" w:cs="Times New Roman" w:eastAsia="Calibri" w:hAnsi="Times New Roman"/>
          <w:sz w:val="24"/>
          <w:szCs w:val="24"/>
        </w:rPr>
        <w:t xml:space="preserve"> Number and percentage distribution of the studied sample of older adults’ according to their total quality of life 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>(n = 125)</w:t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bookmarkEnd w:id="11"/>
    <w:p>
      <w:pPr>
        <w:pStyle w:val="style0"/>
        <w:rPr>
          <w:rtl/>
          <w:lang w:bidi="ar-EG"/>
        </w:rPr>
      </w:pPr>
    </w:p>
    <w:p>
      <w:pPr>
        <w:pStyle w:val="style0"/>
        <w:bidi w:val="false"/>
        <w:spacing w:lineRule="auto" w:line="24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 xml:space="preserve">Figure (2): </w:t>
      </w:r>
      <w:r>
        <w:rPr>
          <w:rFonts w:ascii="Times New Roman" w:cs="Times New Roman" w:eastAsia="Calibri" w:hAnsi="Times New Roman"/>
          <w:sz w:val="24"/>
          <w:szCs w:val="24"/>
        </w:rPr>
        <w:t xml:space="preserve">Percentage distribution of the </w:t>
      </w:r>
      <w:bookmarkStart w:id="12" w:name="_Hlk79585316"/>
      <w:r>
        <w:rPr>
          <w:rFonts w:ascii="Times New Roman" w:cs="Times New Roman" w:eastAsia="Calibri" w:hAnsi="Times New Roman"/>
          <w:sz w:val="24"/>
          <w:szCs w:val="24"/>
        </w:rPr>
        <w:t xml:space="preserve">most common clusters of </w:t>
      </w:r>
      <w:r>
        <w:rPr>
          <w:rFonts w:ascii="Times New Roman" w:cs="Times New Roman" w:eastAsia="Calibri" w:hAnsi="Times New Roman"/>
          <w:sz w:val="24"/>
          <w:szCs w:val="24"/>
        </w:rPr>
        <w:t>multimorbidity</w:t>
      </w:r>
      <w:r>
        <w:rPr>
          <w:rFonts w:ascii="Times New Roman" w:cs="Times New Roman" w:eastAsia="Calibri" w:hAnsi="Times New Roman"/>
          <w:sz w:val="24"/>
          <w:szCs w:val="24"/>
        </w:rPr>
        <w:t xml:space="preserve"> (CIRS) among </w:t>
      </w:r>
      <w:bookmarkEnd w:id="12"/>
      <w:r>
        <w:rPr>
          <w:rFonts w:ascii="Times New Roman" w:cs="Times New Roman" w:eastAsia="Calibri" w:hAnsi="Times New Roman"/>
          <w:sz w:val="24"/>
          <w:szCs w:val="24"/>
        </w:rPr>
        <w:t>the studied sample of older adults (n=125).</w:t>
      </w:r>
    </w:p>
    <w:bookmarkStart w:id="13" w:name="_GoBack"/>
    <w:p>
      <w:pPr>
        <w:pStyle w:val="style0"/>
        <w:bidi w:val="false"/>
        <w:jc w:val="both"/>
        <w:rPr>
          <w:rFonts w:ascii="Times New Roman" w:cs="Times New Roman" w:eastAsia="Calibri" w:hAnsi="Times New Roman"/>
          <w:b/>
          <w:bCs/>
          <w:spacing w:val="-6"/>
        </w:rPr>
      </w:pPr>
      <w:r>
        <w:rPr>
          <w:rFonts w:ascii="Times New Roman" w:cs="Times New Roman" w:eastAsia="Calibri" w:hAnsi="Times New Roman"/>
          <w:noProof/>
        </w:rPr>
      </w:r>
      <w:r>
        <w:rPr>
          <w:rFonts w:ascii="Times New Roman" w:cs="Times New Roman" w:eastAsia="Calibri" w:hAnsi="Times New Roman"/>
          <w:noProof/>
        </w:rPr>
      </w:r>
      <w:r>
        <w:rPr>
          <w:rFonts w:ascii="Times New Roman" w:cs="Times New Roman" w:eastAsia="Calibri" w:hAnsi="Times New Roman"/>
          <w:noProof/>
        </w:rPr>
      </w:r>
      <w:r>
        <w:rPr>
          <w:rFonts w:ascii="Times New Roman" w:cs="Times New Roman" w:eastAsia="Calibri" w:hAnsi="Times New Roman"/>
          <w:noProof/>
        </w:rPr>
        <w:drawing>
          <wp:inline distL="114300" distT="0" distB="0" distR="114300">
            <wp:extent cx="5797550" cy="2623820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  <w:r>
        <w:rPr>
          <w:rFonts w:ascii="Times New Roman" w:cs="Times New Roman" w:eastAsia="Calibri" w:hAnsi="Times New Roman"/>
          <w:noProof/>
        </w:rPr>
      </w:r>
      <w:bookmarkStart w:id="14" w:name="_Hlk125029031"/>
      <w:bookmarkStart w:id="15" w:name="_Hlk79906541"/>
      <w:bookmarkEnd w:id="13"/>
    </w:p>
    <w:p>
      <w:pPr>
        <w:pStyle w:val="style0"/>
        <w:bidi w:val="false"/>
        <w:jc w:val="both"/>
        <w:rPr>
          <w:rFonts w:ascii="Times New Roman" w:cs="Times New Roman" w:eastAsia="Calibri" w:hAnsi="Times New Roman"/>
        </w:rPr>
      </w:pPr>
      <w:r>
        <w:rPr>
          <w:rFonts w:ascii="Times New Roman" w:cs="Times New Roman" w:eastAsia="Calibri" w:hAnsi="Times New Roman"/>
          <w:b/>
          <w:bCs/>
          <w:spacing w:val="-6"/>
        </w:rPr>
        <w:t>According to research question 3:</w:t>
      </w:r>
      <w:r>
        <w:rPr>
          <w:rFonts w:ascii="Times New Roman" w:cs="Times New Roman" w:eastAsia="Calibri" w:hAnsi="Times New Roman"/>
          <w:spacing w:val="-6"/>
        </w:rPr>
        <w:t xml:space="preserve"> </w:t>
      </w:r>
      <w:bookmarkEnd w:id="14"/>
      <w:r>
        <w:rPr>
          <w:rFonts w:ascii="Times New Roman" w:cs="Times New Roman" w:eastAsia="Calibri" w:hAnsi="Times New Roman"/>
          <w:b/>
          <w:bCs/>
        </w:rPr>
        <w:t>Table (3)</w:t>
      </w:r>
      <w:r>
        <w:rPr>
          <w:rFonts w:ascii="Times New Roman" w:cs="Times New Roman" w:eastAsia="Calibri" w:hAnsi="Times New Roman"/>
          <w:b/>
          <w:bCs/>
          <w:spacing w:val="-6"/>
        </w:rPr>
        <w:t xml:space="preserve"> </w:t>
      </w:r>
      <w:r>
        <w:rPr>
          <w:rFonts w:ascii="Times New Roman" w:cs="Times New Roman" w:eastAsia="Calibri" w:hAnsi="Times New Roman"/>
          <w:spacing w:val="-6"/>
        </w:rPr>
        <w:t xml:space="preserve">Relation between the </w:t>
      </w:r>
      <w:r>
        <w:rPr>
          <w:rFonts w:ascii="Times New Roman" w:cs="Times New Roman" w:eastAsia="Calibri" w:hAnsi="Times New Roman"/>
        </w:rPr>
        <w:t>studied sample of older adult’s Socio-demographic characteristics</w:t>
      </w:r>
      <w:r>
        <w:rPr>
          <w:rFonts w:ascii="Times New Roman" w:cs="Times New Roman" w:eastAsia="Calibri" w:hAnsi="Times New Roman"/>
          <w:spacing w:val="-6"/>
        </w:rPr>
        <w:t xml:space="preserve"> and their levels of quality of life (n=125). </w:t>
      </w:r>
      <w:bookmarkEnd w:id="15"/>
    </w:p>
    <w:p>
      <w:pPr>
        <w:pStyle w:val="style0"/>
        <w:rPr>
          <w:rtl/>
          <w:lang w:bidi="ar-EG"/>
        </w:rPr>
      </w:pPr>
    </w:p>
    <w:p>
      <w:pPr>
        <w:pStyle w:val="style0"/>
        <w:rPr>
          <w:rtl/>
          <w:lang w:bidi="ar-EG"/>
        </w:rPr>
      </w:pPr>
    </w:p>
    <w:p>
      <w:pPr>
        <w:pStyle w:val="style0"/>
        <w:rPr>
          <w:rtl/>
          <w:lang w:bidi="ar-EG"/>
        </w:rPr>
      </w:pPr>
    </w:p>
    <w:p>
      <w:pPr>
        <w:pStyle w:val="style0"/>
        <w:rPr>
          <w:rtl/>
          <w:lang w:bidi="ar-EG"/>
        </w:rPr>
      </w:pPr>
    </w:p>
    <w:p>
      <w:pPr>
        <w:pStyle w:val="style0"/>
        <w:rPr>
          <w:rtl/>
          <w:lang w:bidi="ar-EG"/>
        </w:rPr>
      </w:pPr>
    </w:p>
    <w:p>
      <w:pPr>
        <w:pStyle w:val="style0"/>
        <w:rPr>
          <w:rtl/>
          <w:lang w:bidi="ar-EG"/>
        </w:rPr>
      </w:pPr>
    </w:p>
    <w:p>
      <w:pPr>
        <w:pStyle w:val="style0"/>
        <w:rPr>
          <w:rtl/>
          <w:lang w:bidi="ar-EG"/>
        </w:rPr>
      </w:pPr>
    </w:p>
    <w:p>
      <w:pPr>
        <w:pStyle w:val="style0"/>
        <w:bidi w:val="false"/>
        <w:spacing w:lineRule="auto" w:line="276"/>
        <w:rPr>
          <w:rFonts w:ascii="Arial" w:cs="Arial" w:eastAsia="Calibri" w:hAnsi="Arial"/>
          <w:b/>
          <w:bCs/>
          <w:color w:val="002060"/>
          <w:sz w:val="50"/>
          <w:szCs w:val="50"/>
        </w:rPr>
      </w:pPr>
      <w:r>
        <w:rPr>
          <w:rFonts w:ascii="Arial" w:cs="Arial" w:eastAsia="Calibri" w:hAnsi="Arial"/>
          <w:b/>
          <w:bCs/>
          <w:noProof/>
          <w:color w:val="002060"/>
          <w:sz w:val="50"/>
          <w:szCs w:val="50"/>
        </w:rPr>
        <w:object>
          <v:rect id="1030" fillcolor="white" stroked="t" style="position:absolute;margin-left:399.5pt;margin-top:0.0pt;width:116.2pt;height:106.0pt;z-index:2;mso-position-horizontal-relative:text;mso-position-vertical-relative:text;mso-width-percent:0;mso-height-percent:0;mso-width-relative:margin;mso-height-relative:margin;mso-wrap-distance-top:3.6000001pt;mso-wrap-distance-bottom:3.6000001pt;visibility:visible;">
            <v:stroke joinstyle="miter"/>
            <w10:wrap type="square"/>
            <v:fill/>
            <v:textbox inset="7.2pt,3.6pt,7.2pt,3.6pt">
              <w:txbxContent>
                <w:p>
                  <w:pPr>
                    <w:pStyle w:val="style0"/>
                    <w:rPr/>
                  </w:pPr>
                  <w:r>
                    <w:rPr>
                      <w:noProof/>
                    </w:rPr>
                    <w:object>
                      <v:shape id="2049" type="#_x0000_t75" filled="f" stroked="f" style="margin-left:0.0pt;margin-top:0.0pt;width:121.5pt;height:105.22pt;mso-wrap-distance-left:0.0pt;mso-wrap-distance-right:0.0pt;visibility:visible;">
                        <w10:anchorlock/>
                        <v:imagedata r:id="rId4" cropbottom="5077f" embosscolor="white" o:title=""/>
                        <v:stroke on="f"/>
                        <v:fill rotate="true"/>
                      </v:shape>
                      <o:OLEObject Type="EMBED" ProgID="Excel.Chart.8" ShapeID="2049" DrawAspect="Content" ObjectID="0" r:id="rId5"/>
                    </w:object>
                  </w:r>
                </w:p>
              </w:txbxContent>
            </v:textbox>
          </v:rect>
        </w:object>
      </w:r>
      <w:r>
        <w:rPr>
          <w:rFonts w:ascii="Arial" w:cs="Arial" w:eastAsia="Calibri" w:hAnsi="Arial"/>
          <w:b/>
          <w:bCs/>
          <w:color w:val="002060"/>
          <w:sz w:val="50"/>
          <w:szCs w:val="50"/>
        </w:rPr>
        <w:t>Lamiaa</w:t>
      </w:r>
      <w:r>
        <w:rPr>
          <w:rFonts w:ascii="Arial" w:cs="Arial" w:eastAsia="Calibri" w:hAnsi="Arial"/>
          <w:b/>
          <w:bCs/>
          <w:color w:val="002060"/>
          <w:sz w:val="50"/>
          <w:szCs w:val="50"/>
        </w:rPr>
        <w:t xml:space="preserve"> </w:t>
      </w:r>
      <w:r>
        <w:rPr>
          <w:rFonts w:ascii="Arial" w:cs="Arial" w:eastAsia="Calibri" w:hAnsi="Arial"/>
          <w:b/>
          <w:bCs/>
          <w:color w:val="002060"/>
          <w:sz w:val="50"/>
          <w:szCs w:val="50"/>
        </w:rPr>
        <w:t>Abd-Elhamed</w:t>
      </w:r>
      <w:r>
        <w:rPr>
          <w:rFonts w:ascii="Arial" w:cs="Arial" w:eastAsia="Calibri" w:hAnsi="Arial"/>
          <w:b/>
          <w:bCs/>
          <w:color w:val="002060"/>
          <w:sz w:val="50"/>
          <w:szCs w:val="50"/>
        </w:rPr>
        <w:t xml:space="preserve"> Mohamed</w:t>
      </w:r>
    </w:p>
    <w:p>
      <w:pPr>
        <w:pStyle w:val="style0"/>
        <w:bidi w:val="false"/>
        <w:spacing w:lineRule="auto" w:line="276"/>
        <w:rPr>
          <w:rFonts w:ascii="Arial" w:cs="Arial" w:eastAsia="Calibri" w:hAnsi="Arial"/>
          <w:b/>
          <w:bCs/>
          <w:color w:val="002060"/>
          <w:sz w:val="50"/>
          <w:szCs w:val="50"/>
        </w:rPr>
      </w:pPr>
      <w:r>
        <w:rPr>
          <w:rFonts w:ascii="Arial" w:cs="Arial" w:eastAsia="Calibri" w:hAnsi="Arial"/>
          <w:b/>
          <w:bCs/>
          <w:color w:val="c00000"/>
          <w:sz w:val="24"/>
          <w:szCs w:val="24"/>
        </w:rPr>
        <w:t xml:space="preserve"> Address:</w:t>
      </w:r>
      <w:r>
        <w:rPr>
          <w:rFonts w:ascii="Arial" w:cs="Arial" w:eastAsia="Calibri" w:hAnsi="Arial"/>
          <w:sz w:val="24"/>
          <w:szCs w:val="24"/>
        </w:rPr>
        <w:tab/>
      </w:r>
      <w:r>
        <w:rPr>
          <w:rFonts w:ascii="Arial" w:cs="Arial" w:eastAsia="Calibri" w:hAnsi="Arial"/>
          <w:sz w:val="24"/>
          <w:szCs w:val="24"/>
        </w:rPr>
        <w:tab/>
      </w:r>
      <w:r>
        <w:rPr>
          <w:rFonts w:ascii="Arial" w:cs="Arial" w:eastAsia="Calibri" w:hAnsi="Arial"/>
          <w:sz w:val="24"/>
          <w:szCs w:val="24"/>
        </w:rPr>
        <w:t xml:space="preserve">Family Housing </w:t>
      </w:r>
      <w:r>
        <w:rPr>
          <w:rFonts w:ascii="Arial" w:cs="Arial" w:eastAsia="Calibri" w:hAnsi="Arial"/>
          <w:sz w:val="24"/>
          <w:szCs w:val="24"/>
        </w:rPr>
        <w:t>Heighborhood</w:t>
      </w:r>
      <w:r>
        <w:rPr>
          <w:rFonts w:ascii="Arial" w:cs="Arial" w:eastAsia="Calibri" w:hAnsi="Arial"/>
          <w:sz w:val="24"/>
          <w:szCs w:val="24"/>
        </w:rPr>
        <w:t xml:space="preserve">, </w:t>
      </w:r>
      <w:r>
        <w:rPr>
          <w:rFonts w:ascii="Arial" w:cs="Arial" w:eastAsia="Calibri" w:hAnsi="Arial"/>
          <w:sz w:val="24"/>
          <w:szCs w:val="24"/>
        </w:rPr>
        <w:t>Elshrouk</w:t>
      </w:r>
      <w:r>
        <w:rPr>
          <w:rFonts w:ascii="Arial" w:cs="Arial" w:eastAsia="Calibri" w:hAnsi="Arial"/>
          <w:sz w:val="24"/>
          <w:szCs w:val="24"/>
        </w:rPr>
        <w:t xml:space="preserve"> City, Cairo.</w:t>
      </w:r>
      <w:r>
        <w:rPr>
          <w:rFonts w:ascii="Arial" w:cs="Arial" w:eastAsia="Times New Roman" w:hAnsi="Arial"/>
          <w:color w:val="1f1f1f"/>
          <w:sz w:val="36"/>
          <w:szCs w:val="36"/>
        </w:rPr>
        <w:t xml:space="preserve"> </w:t>
      </w:r>
    </w:p>
    <w:p>
      <w:pPr>
        <w:pStyle w:val="style0"/>
        <w:bidi w:val="false"/>
        <w:spacing w:lineRule="auto" w:line="276"/>
        <w:rPr>
          <w:rFonts w:ascii="Arial" w:cs="Arial" w:eastAsia="Calibri" w:hAnsi="Arial"/>
          <w:b/>
          <w:bCs/>
          <w:color w:val="002060"/>
          <w:sz w:val="50"/>
          <w:szCs w:val="50"/>
        </w:rPr>
      </w:pPr>
      <w:r>
        <w:rPr>
          <w:rFonts w:ascii="Arial" w:cs="Arial" w:eastAsia="Calibri" w:hAnsi="Arial"/>
          <w:b/>
          <w:bCs/>
          <w:color w:val="c00000"/>
          <w:sz w:val="24"/>
          <w:szCs w:val="24"/>
        </w:rPr>
        <w:t>Email:</w:t>
      </w:r>
      <w:r>
        <w:rPr>
          <w:rFonts w:ascii="Arial" w:cs="Arial" w:eastAsia="Calibri" w:hAnsi="Arial"/>
          <w:sz w:val="24"/>
          <w:szCs w:val="24"/>
        </w:rPr>
        <w:tab/>
      </w:r>
      <w:r>
        <w:rPr>
          <w:rFonts w:ascii="Arial" w:cs="Arial" w:eastAsia="Calibri" w:hAnsi="Arial"/>
          <w:sz w:val="24"/>
          <w:szCs w:val="24"/>
        </w:rPr>
        <w:tab/>
      </w:r>
      <w:r>
        <w:rPr/>
        <w:fldChar w:fldCharType="begin"/>
      </w:r>
      <w:r>
        <w:instrText xml:space="preserve"> HYPERLINK "mailto:dr.lamiaa.mohamd@nursing.asu.edu.eg" </w:instrText>
      </w:r>
      <w:r>
        <w:rPr/>
        <w:fldChar w:fldCharType="separate"/>
      </w:r>
      <w:r>
        <w:rPr>
          <w:rStyle w:val="style85"/>
          <w:rFonts w:ascii="Arial" w:cs="Arial" w:eastAsia="Calibri" w:hAnsi="Arial"/>
          <w:sz w:val="24"/>
          <w:szCs w:val="24"/>
        </w:rPr>
        <w:t>dr.lamiaa.mohamd@nursing.asu.edu.eg</w:t>
      </w:r>
      <w:r>
        <w:rPr/>
        <w:fldChar w:fldCharType="end"/>
      </w:r>
    </w:p>
    <w:p>
      <w:pPr>
        <w:pStyle w:val="style0"/>
        <w:bidi w:val="false"/>
        <w:spacing w:lineRule="auto" w:line="276"/>
        <w:rPr>
          <w:rFonts w:ascii="Arial" w:cs="Arial" w:eastAsia="Calibri" w:hAnsi="Arial"/>
          <w:b/>
          <w:bCs/>
          <w:color w:val="002060"/>
          <w:sz w:val="50"/>
          <w:szCs w:val="50"/>
        </w:rPr>
      </w:pPr>
      <w:r>
        <w:rPr>
          <w:rFonts w:ascii="Arial" w:cs="Arial" w:eastAsia="Calibri" w:hAnsi="Arial"/>
          <w:b/>
          <w:bCs/>
          <w:color w:val="c00000"/>
          <w:sz w:val="24"/>
          <w:szCs w:val="24"/>
        </w:rPr>
        <w:t>Cell phone:</w:t>
      </w:r>
      <w:r>
        <w:rPr>
          <w:rFonts w:ascii="Arial" w:cs="Arial" w:eastAsia="Calibri" w:hAnsi="Arial"/>
          <w:sz w:val="24"/>
          <w:szCs w:val="24"/>
        </w:rPr>
        <w:t xml:space="preserve">       </w:t>
      </w:r>
      <w:r>
        <w:rPr>
          <w:rFonts w:ascii="Arial" w:cs="Arial" w:eastAsia="Calibri" w:hAnsi="Arial"/>
          <w:sz w:val="24"/>
          <w:szCs w:val="24"/>
        </w:rPr>
        <w:tab/>
      </w:r>
      <w:r>
        <w:rPr>
          <w:rFonts w:ascii="Arial" w:cs="Arial" w:eastAsia="Calibri" w:hAnsi="Arial"/>
          <w:sz w:val="24"/>
          <w:szCs w:val="24"/>
        </w:rPr>
        <w:t>010   16 16 15 21.</w:t>
      </w:r>
    </w:p>
    <w:p>
      <w:pPr>
        <w:pStyle w:val="style0"/>
        <w:shd w:val="clear" w:color="auto" w:fill="d9d9d9"/>
        <w:tabs>
          <w:tab w:val="left" w:leader="none" w:pos="3825"/>
        </w:tabs>
        <w:bidi w:val="false"/>
        <w:spacing w:lineRule="auto" w:line="276"/>
        <w:rPr>
          <w:rFonts w:ascii="Arial" w:cs="Arial" w:eastAsia="Calibri" w:hAnsi="Arial"/>
          <w:b/>
          <w:bCs/>
          <w:color w:val="c00000"/>
          <w:sz w:val="28"/>
          <w:szCs w:val="28"/>
        </w:rPr>
      </w:pPr>
      <w:r>
        <w:rPr>
          <w:rFonts w:ascii="Arial" w:cs="Arial" w:eastAsia="Calibri" w:hAnsi="Arial"/>
          <w:b/>
          <w:bCs/>
          <w:color w:val="c00000"/>
          <w:sz w:val="28"/>
          <w:szCs w:val="28"/>
        </w:rPr>
        <w:t>Career Objective:</w:t>
      </w:r>
      <w:r>
        <w:rPr>
          <w:rFonts w:ascii="Arial" w:cs="Arial" w:eastAsia="Calibri" w:hAnsi="Arial"/>
          <w:b/>
          <w:bCs/>
          <w:color w:val="c00000"/>
          <w:sz w:val="28"/>
          <w:szCs w:val="28"/>
        </w:rPr>
        <w:tab/>
      </w:r>
    </w:p>
    <w:p>
      <w:pPr>
        <w:pStyle w:val="style0"/>
        <w:bidi w:val="false"/>
        <w:spacing w:lineRule="auto" w:line="276"/>
        <w:rPr>
          <w:rFonts w:ascii="Arial" w:cs="Arial" w:eastAsia="Calibri" w:hAnsi="Arial"/>
          <w:sz w:val="24"/>
          <w:szCs w:val="24"/>
        </w:rPr>
      </w:pPr>
      <w:r>
        <w:rPr>
          <w:rFonts w:ascii="Arial" w:cs="Arial" w:eastAsia="Calibri" w:hAnsi="Arial"/>
          <w:sz w:val="24"/>
          <w:szCs w:val="24"/>
        </w:rPr>
        <w:t>A creative role as a qualified educator where I can contribute to the success of a reputable organization especially for helping and educating the new generations.</w:t>
      </w:r>
    </w:p>
    <w:p>
      <w:pPr>
        <w:pStyle w:val="style0"/>
        <w:shd w:val="clear" w:color="auto" w:fill="d9d9d9"/>
        <w:bidi w:val="false"/>
        <w:spacing w:lineRule="auto" w:line="276"/>
        <w:rPr>
          <w:rFonts w:ascii="Arial" w:cs="Arial" w:eastAsia="Calibri" w:hAnsi="Arial"/>
          <w:b/>
          <w:bCs/>
          <w:color w:val="c00000"/>
          <w:sz w:val="28"/>
          <w:szCs w:val="28"/>
        </w:rPr>
      </w:pPr>
      <w:r>
        <w:rPr>
          <w:rFonts w:ascii="Arial" w:cs="Arial" w:eastAsia="Calibri" w:hAnsi="Arial"/>
          <w:b/>
          <w:bCs/>
          <w:color w:val="c00000"/>
          <w:sz w:val="28"/>
          <w:szCs w:val="28"/>
        </w:rPr>
        <w:t>Academic Qualifications:</w:t>
      </w:r>
    </w:p>
    <w:p>
      <w:pPr>
        <w:pStyle w:val="style0"/>
        <w:bidi w:val="false"/>
        <w:spacing w:lineRule="auto" w:line="276"/>
        <w:rPr>
          <w:rFonts w:ascii="Arial" w:cs="Arial" w:eastAsia="Calibri" w:hAnsi="Arial"/>
          <w:b/>
          <w:bCs/>
          <w:sz w:val="24"/>
          <w:szCs w:val="24"/>
          <w:u w:val="single"/>
        </w:rPr>
      </w:pPr>
      <w:r>
        <w:rPr>
          <w:rFonts w:ascii="Arial" w:cs="Arial" w:eastAsia="Calibri" w:hAnsi="Arial"/>
          <w:b/>
          <w:bCs/>
          <w:sz w:val="24"/>
          <w:szCs w:val="24"/>
        </w:rPr>
        <w:t xml:space="preserve">PHD in Community Health:        </w:t>
      </w:r>
      <w:r>
        <w:rPr>
          <w:rFonts w:ascii="Arial" w:cs="Arial" w:eastAsia="Calibri" w:hAnsi="Arial"/>
          <w:sz w:val="24"/>
          <w:szCs w:val="24"/>
        </w:rPr>
        <w:t xml:space="preserve">Ain Shams University                    </w:t>
      </w:r>
      <w:r>
        <w:rPr>
          <w:rFonts w:ascii="Calibri" w:cs="Arial" w:eastAsia="Calibri" w:hAnsi="Calibri"/>
          <w:b/>
          <w:bCs/>
          <w:sz w:val="24"/>
          <w:szCs w:val="24"/>
          <w:lang w:bidi="ar-EG"/>
        </w:rPr>
        <w:t>2024- till Now.</w:t>
      </w:r>
    </w:p>
    <w:p>
      <w:pPr>
        <w:pStyle w:val="style0"/>
        <w:bidi w:val="false"/>
        <w:spacing w:lineRule="auto" w:line="276"/>
        <w:rPr>
          <w:rFonts w:ascii="Arial" w:cs="Arial" w:eastAsia="Calibri" w:hAnsi="Arial"/>
          <w:b/>
          <w:bCs/>
          <w:sz w:val="24"/>
          <w:szCs w:val="24"/>
          <w:u w:val="single"/>
        </w:rPr>
      </w:pPr>
      <w:r>
        <w:rPr>
          <w:rFonts w:ascii="Arial" w:cs="Arial" w:eastAsia="Calibri" w:hAnsi="Arial"/>
          <w:b/>
          <w:bCs/>
          <w:sz w:val="24"/>
          <w:szCs w:val="24"/>
        </w:rPr>
        <w:t xml:space="preserve">Master in Community Health: </w:t>
      </w:r>
      <w:r>
        <w:rPr>
          <w:rFonts w:ascii="Arial" w:cs="Arial" w:eastAsia="Calibri" w:hAnsi="Arial"/>
          <w:sz w:val="24"/>
          <w:szCs w:val="24"/>
        </w:rPr>
        <w:t xml:space="preserve">  Ain Shams </w:t>
      </w:r>
      <w:r>
        <w:rPr>
          <w:rFonts w:ascii="Arial" w:cs="Arial" w:eastAsia="Calibri" w:hAnsi="Arial"/>
          <w:sz w:val="24"/>
          <w:szCs w:val="24"/>
        </w:rPr>
        <w:t>University-Grade: Excellent</w:t>
      </w:r>
      <w:r>
        <w:rPr>
          <w:rFonts w:ascii="Arial" w:cs="Arial" w:eastAsia="Calibri" w:hAnsi="Arial"/>
          <w:sz w:val="24"/>
          <w:szCs w:val="24"/>
        </w:rPr>
        <w:tab/>
      </w:r>
      <w:r>
        <w:rPr>
          <w:rFonts w:ascii="Arial" w:cs="Arial" w:eastAsia="Calibri" w:hAnsi="Arial"/>
          <w:sz w:val="24"/>
          <w:szCs w:val="24"/>
        </w:rPr>
        <w:t xml:space="preserve"> </w:t>
      </w:r>
      <w:r>
        <w:rPr>
          <w:rFonts w:ascii="Arial" w:cs="Arial" w:eastAsia="Calibri" w:hAnsi="Arial"/>
          <w:sz w:val="24"/>
          <w:szCs w:val="24"/>
        </w:rPr>
        <w:t>2023</w:t>
      </w:r>
    </w:p>
    <w:p>
      <w:pPr>
        <w:pStyle w:val="style0"/>
        <w:bidi w:val="false"/>
        <w:spacing w:lineRule="auto" w:line="276"/>
        <w:rPr>
          <w:rFonts w:ascii="Arial" w:cs="Arial" w:eastAsia="Calibri" w:hAnsi="Arial"/>
          <w:sz w:val="24"/>
          <w:szCs w:val="24"/>
        </w:rPr>
      </w:pPr>
      <w:r>
        <w:rPr>
          <w:rFonts w:ascii="Arial" w:cs="Arial" w:eastAsia="Calibri" w:hAnsi="Arial"/>
          <w:b/>
          <w:bCs/>
          <w:sz w:val="24"/>
          <w:szCs w:val="24"/>
        </w:rPr>
        <w:t>Bachelor of Nursing:</w:t>
      </w:r>
      <w:r>
        <w:rPr>
          <w:rFonts w:ascii="Arial" w:cs="Arial" w:eastAsia="Calibri" w:hAnsi="Arial"/>
          <w:sz w:val="24"/>
          <w:szCs w:val="24"/>
        </w:rPr>
        <w:tab/>
      </w:r>
      <w:bookmarkStart w:id="16" w:name="_Hlk65172115"/>
      <w:r>
        <w:rPr>
          <w:rFonts w:ascii="Arial" w:cs="Arial" w:eastAsia="Calibri" w:hAnsi="Arial"/>
          <w:sz w:val="24"/>
          <w:szCs w:val="24"/>
        </w:rPr>
        <w:t>Ain Shams University</w:t>
      </w:r>
      <w:bookmarkEnd w:id="16"/>
      <w:r>
        <w:rPr>
          <w:rFonts w:ascii="Arial" w:cs="Arial" w:eastAsia="Calibri" w:hAnsi="Arial"/>
          <w:sz w:val="24"/>
          <w:szCs w:val="24"/>
        </w:rPr>
        <w:tab/>
      </w:r>
      <w:r>
        <w:rPr>
          <w:rFonts w:ascii="Arial" w:cs="Arial" w:eastAsia="Calibri" w:hAnsi="Arial"/>
          <w:sz w:val="24"/>
          <w:szCs w:val="24"/>
        </w:rPr>
        <w:t xml:space="preserve">     </w:t>
      </w:r>
      <w:r>
        <w:rPr>
          <w:rFonts w:ascii="Arial" w:cs="Arial" w:eastAsia="Calibri" w:hAnsi="Arial"/>
          <w:sz w:val="24"/>
          <w:szCs w:val="24"/>
        </w:rPr>
        <w:t xml:space="preserve">Grade: </w:t>
      </w:r>
      <w:r>
        <w:rPr>
          <w:rFonts w:ascii="Arial" w:cs="Arial" w:eastAsia="Calibri" w:hAnsi="Arial"/>
          <w:sz w:val="24"/>
          <w:szCs w:val="24"/>
        </w:rPr>
        <w:t xml:space="preserve">Excellent  </w:t>
      </w:r>
      <w:r>
        <w:rPr>
          <w:rFonts w:ascii="Arial" w:cs="Arial" w:eastAsia="Calibri" w:hAnsi="Arial"/>
          <w:sz w:val="24"/>
          <w:szCs w:val="24"/>
        </w:rPr>
        <w:t>2015</w:t>
      </w:r>
    </w:p>
    <w:p>
      <w:pPr>
        <w:pStyle w:val="style0"/>
        <w:shd w:val="clear" w:color="auto" w:fill="d9d9d9"/>
        <w:tabs>
          <w:tab w:val="left" w:leader="none" w:pos="3825"/>
        </w:tabs>
        <w:bidi w:val="false"/>
        <w:spacing w:lineRule="auto" w:line="276"/>
        <w:rPr>
          <w:rFonts w:ascii="Arial" w:cs="Arial" w:eastAsia="Calibri" w:hAnsi="Arial"/>
          <w:b/>
          <w:bCs/>
          <w:color w:val="c00000"/>
          <w:sz w:val="28"/>
          <w:szCs w:val="28"/>
        </w:rPr>
      </w:pPr>
      <w:r>
        <w:rPr>
          <w:rFonts w:ascii="Arial" w:cs="Arial" w:eastAsia="Calibri" w:hAnsi="Arial"/>
          <w:b/>
          <w:bCs/>
          <w:color w:val="c00000"/>
          <w:sz w:val="28"/>
          <w:szCs w:val="28"/>
        </w:rPr>
        <w:t>Work Experience:</w:t>
      </w:r>
      <w:r>
        <w:rPr>
          <w:rFonts w:ascii="Arial" w:cs="Arial" w:eastAsia="Calibri" w:hAnsi="Arial"/>
          <w:b/>
          <w:bCs/>
          <w:color w:val="c00000"/>
          <w:sz w:val="28"/>
          <w:szCs w:val="28"/>
        </w:rPr>
        <w:tab/>
      </w:r>
    </w:p>
    <w:p>
      <w:pPr>
        <w:pStyle w:val="style0"/>
        <w:bidi w:val="false"/>
        <w:spacing w:lineRule="auto" w:line="276"/>
        <w:rPr>
          <w:rFonts w:ascii="Arial" w:cs="Arial" w:eastAsia="Calibri" w:hAnsi="Arial"/>
          <w:b/>
          <w:bCs/>
          <w:sz w:val="24"/>
          <w:szCs w:val="24"/>
          <w:u w:val="single"/>
        </w:rPr>
      </w:pPr>
      <w:r>
        <w:rPr>
          <w:rFonts w:ascii="Arial" w:cs="Arial" w:eastAsia="Calibri" w:hAnsi="Arial"/>
          <w:b/>
          <w:bCs/>
          <w:sz w:val="24"/>
          <w:szCs w:val="24"/>
        </w:rPr>
        <w:t>1- Teaching Assistant:</w:t>
      </w:r>
      <w:r>
        <w:rPr>
          <w:rFonts w:ascii="Calibri" w:cs="Arial" w:eastAsia="Calibri" w:hAnsi="Calibri"/>
          <w:lang w:bidi="ar-EG"/>
        </w:rPr>
        <w:t xml:space="preserve"> </w:t>
      </w:r>
      <w:r>
        <w:rPr>
          <w:rFonts w:ascii="Arial" w:cs="Arial" w:eastAsia="Calibri" w:hAnsi="Arial"/>
          <w:sz w:val="24"/>
          <w:szCs w:val="24"/>
        </w:rPr>
        <w:t>Ain Shams University, Geriatric Nursing Department</w:t>
      </w:r>
      <w:r>
        <w:rPr>
          <w:rFonts w:ascii="Calibri" w:cs="Arial" w:eastAsia="Calibri" w:hAnsi="Calibri"/>
          <w:lang w:bidi="ar-EG"/>
        </w:rPr>
        <w:t xml:space="preserve">, </w:t>
      </w:r>
      <w:r>
        <w:rPr>
          <w:rFonts w:ascii="Calibri" w:cs="Arial" w:eastAsia="Calibri" w:hAnsi="Calibri"/>
          <w:b/>
          <w:bCs/>
          <w:sz w:val="24"/>
          <w:szCs w:val="24"/>
          <w:lang w:bidi="ar-EG"/>
        </w:rPr>
        <w:t>2023- till Now.</w:t>
      </w:r>
    </w:p>
    <w:p>
      <w:pPr>
        <w:pStyle w:val="style0"/>
        <w:bidi w:val="false"/>
        <w:spacing w:lineRule="auto" w:line="276"/>
        <w:rPr>
          <w:rFonts w:ascii="Arial" w:cs="Arial" w:eastAsia="Calibri" w:hAnsi="Arial"/>
          <w:b/>
          <w:bCs/>
          <w:color w:val="5b9bd5"/>
          <w:sz w:val="24"/>
          <w:szCs w:val="24"/>
          <w:u w:val="single"/>
          <w14:textFill>
            <w14:solidFill>
              <w14:srgbClr w14:val="1e4e79"/>
            </w14:solidFill>
          </w14:textFill>
        </w:rPr>
      </w:pPr>
      <w:r>
        <w:rPr>
          <w:rFonts w:ascii="Arial" w:cs="Arial" w:eastAsia="Calibri" w:hAnsi="Arial"/>
          <w:b/>
          <w:bCs/>
          <w:color w:val="5b9bd5"/>
          <w:sz w:val="24"/>
          <w:szCs w:val="24"/>
          <w:u w:val="single"/>
          <w14:textFill>
            <w14:solidFill>
              <w14:srgbClr w14:val="1e4e79"/>
            </w14:solidFill>
          </w14:textFill>
        </w:rPr>
        <w:t xml:space="preserve"> Main Responsibilities:</w:t>
      </w:r>
    </w:p>
    <w:p>
      <w:pPr>
        <w:pStyle w:val="style0"/>
        <w:numPr>
          <w:ilvl w:val="0"/>
          <w:numId w:val="1"/>
        </w:numPr>
        <w:bidi w:val="false"/>
        <w:spacing w:lineRule="auto" w:line="276"/>
        <w:contextualSpacing/>
        <w:rPr>
          <w:rFonts w:ascii="Arial" w:cs="Arial" w:eastAsia="Calibri" w:hAnsi="Arial"/>
          <w:sz w:val="24"/>
          <w:szCs w:val="24"/>
        </w:rPr>
      </w:pPr>
      <w:r>
        <w:rPr>
          <w:rFonts w:ascii="Arial" w:cs="Arial" w:eastAsia="Calibri" w:hAnsi="Arial"/>
          <w:sz w:val="24"/>
          <w:szCs w:val="24"/>
        </w:rPr>
        <w:t>Expatriates Students Services Unit Coordinator – 2024-2025.</w:t>
      </w:r>
      <w:r>
        <w:rPr>
          <w:rFonts w:ascii="Arial" w:cs="Arial" w:eastAsia="Calibri" w:hAnsi="Arial"/>
          <w:sz w:val="24"/>
          <w:szCs w:val="24"/>
        </w:rPr>
        <w:br/>
      </w:r>
    </w:p>
    <w:p>
      <w:pPr>
        <w:pStyle w:val="style0"/>
        <w:numPr>
          <w:ilvl w:val="0"/>
          <w:numId w:val="1"/>
        </w:numPr>
        <w:bidi w:val="false"/>
        <w:spacing w:lineRule="auto" w:line="276"/>
        <w:contextualSpacing/>
        <w:rPr>
          <w:rFonts w:ascii="Arial" w:cs="Arial" w:eastAsia="Calibri" w:hAnsi="Arial"/>
          <w:sz w:val="24"/>
          <w:szCs w:val="24"/>
        </w:rPr>
      </w:pPr>
      <w:r>
        <w:rPr>
          <w:rFonts w:ascii="Arial" w:cs="Arial" w:eastAsia="Calibri" w:hAnsi="Arial"/>
          <w:sz w:val="24"/>
          <w:szCs w:val="24"/>
        </w:rPr>
        <w:t>German Language Course Coordinator – 2024-2025.</w:t>
      </w:r>
    </w:p>
    <w:p>
      <w:pPr>
        <w:pStyle w:val="style0"/>
        <w:numPr>
          <w:ilvl w:val="0"/>
          <w:numId w:val="1"/>
        </w:numPr>
        <w:bidi w:val="false"/>
        <w:spacing w:lineRule="auto" w:line="276"/>
        <w:contextualSpacing/>
        <w:rPr>
          <w:rFonts w:ascii="Arial" w:cs="Arial" w:eastAsia="Calibri" w:hAnsi="Arial"/>
          <w:sz w:val="24"/>
          <w:szCs w:val="24"/>
        </w:rPr>
      </w:pPr>
      <w:r>
        <w:rPr>
          <w:rFonts w:ascii="Arial" w:cs="Arial" w:eastAsia="Calibri" w:hAnsi="Arial"/>
          <w:sz w:val="24"/>
          <w:szCs w:val="24"/>
        </w:rPr>
        <w:t>Ain Shams University Innovation HUB Coordinator – 2024-2025.</w:t>
      </w:r>
    </w:p>
    <w:p>
      <w:pPr>
        <w:pStyle w:val="style0"/>
        <w:numPr>
          <w:ilvl w:val="0"/>
          <w:numId w:val="1"/>
        </w:numPr>
        <w:bidi w:val="false"/>
        <w:spacing w:lineRule="auto" w:line="276"/>
        <w:contextualSpacing/>
        <w:rPr>
          <w:rFonts w:ascii="Arial" w:cs="Arial" w:eastAsia="Calibri" w:hAnsi="Arial"/>
          <w:sz w:val="24"/>
          <w:szCs w:val="24"/>
        </w:rPr>
      </w:pPr>
      <w:r>
        <w:rPr>
          <w:rFonts w:ascii="Arial" w:cs="Arial" w:eastAsia="Calibri" w:hAnsi="Arial"/>
          <w:sz w:val="24"/>
          <w:szCs w:val="24"/>
        </w:rPr>
        <w:t xml:space="preserve">Supervising and instructing the students in the following clinical areas (Cairo Governorate): </w:t>
      </w:r>
    </w:p>
    <w:p>
      <w:pPr>
        <w:pStyle w:val="style0"/>
        <w:numPr>
          <w:ilvl w:val="0"/>
          <w:numId w:val="2"/>
        </w:numPr>
        <w:bidi w:val="false"/>
        <w:spacing w:lineRule="auto" w:line="276"/>
        <w:contextualSpacing/>
        <w:rPr>
          <w:rFonts w:ascii="Arial" w:cs="Arial" w:eastAsia="Calibri" w:hAnsi="Arial"/>
          <w:sz w:val="24"/>
          <w:szCs w:val="24"/>
        </w:rPr>
      </w:pPr>
      <w:r>
        <w:rPr>
          <w:rFonts w:ascii="Arial" w:cs="Arial" w:eastAsia="Calibri" w:hAnsi="Arial"/>
          <w:sz w:val="24"/>
          <w:szCs w:val="24"/>
        </w:rPr>
        <w:t>Geriatric Hospitals -  Academic Year - 2024-2025.</w:t>
      </w:r>
    </w:p>
    <w:p>
      <w:pPr>
        <w:pStyle w:val="style0"/>
        <w:numPr>
          <w:ilvl w:val="0"/>
          <w:numId w:val="2"/>
        </w:numPr>
        <w:bidi w:val="false"/>
        <w:spacing w:lineRule="auto" w:line="276"/>
        <w:contextualSpacing/>
        <w:rPr>
          <w:rFonts w:ascii="Arial" w:cs="Arial" w:eastAsia="Calibri" w:hAnsi="Arial"/>
          <w:sz w:val="24"/>
          <w:szCs w:val="24"/>
        </w:rPr>
      </w:pPr>
      <w:r>
        <w:rPr>
          <w:rFonts w:ascii="Arial" w:cs="Arial" w:eastAsia="Calibri" w:hAnsi="Arial"/>
          <w:sz w:val="24"/>
          <w:szCs w:val="24"/>
        </w:rPr>
        <w:t>Geriatric Homes - Academic Year -  2023-2024.</w:t>
      </w:r>
    </w:p>
    <w:p>
      <w:pPr>
        <w:pStyle w:val="style0"/>
        <w:bidi w:val="false"/>
        <w:spacing w:lineRule="auto" w:line="276"/>
        <w:rPr>
          <w:rFonts w:ascii="Arial" w:cs="Arial" w:eastAsia="Calibri" w:hAnsi="Arial"/>
          <w:b/>
          <w:bCs/>
          <w:sz w:val="24"/>
          <w:szCs w:val="24"/>
        </w:rPr>
      </w:pPr>
      <w:r>
        <w:rPr>
          <w:rFonts w:ascii="Arial" w:cs="Arial" w:eastAsia="Calibri" w:hAnsi="Arial"/>
          <w:b/>
          <w:bCs/>
          <w:sz w:val="24"/>
          <w:szCs w:val="24"/>
        </w:rPr>
        <w:t xml:space="preserve">2- Demonstrator: </w:t>
      </w:r>
      <w:r>
        <w:rPr>
          <w:rFonts w:ascii="Arial" w:cs="Arial" w:eastAsia="Calibri" w:hAnsi="Arial"/>
          <w:sz w:val="24"/>
          <w:szCs w:val="24"/>
        </w:rPr>
        <w:t xml:space="preserve">Ain Shams University, Community Health Nursing Department, </w:t>
      </w:r>
      <w:r>
        <w:rPr>
          <w:rFonts w:ascii="Arial" w:cs="Arial" w:eastAsia="Calibri" w:hAnsi="Arial"/>
          <w:b/>
          <w:bCs/>
          <w:sz w:val="24"/>
          <w:szCs w:val="24"/>
        </w:rPr>
        <w:t>2017-2023.</w:t>
      </w:r>
    </w:p>
    <w:p>
      <w:pPr>
        <w:pStyle w:val="style0"/>
        <w:bidi w:val="false"/>
        <w:spacing w:lineRule="auto" w:line="276"/>
        <w:rPr>
          <w:rFonts w:ascii="Arial" w:cs="Arial" w:eastAsia="Calibri" w:hAnsi="Arial"/>
          <w:b/>
          <w:bCs/>
          <w:color w:val="5b9bd5"/>
          <w:sz w:val="24"/>
          <w:szCs w:val="24"/>
          <w:u w:val="single"/>
          <w14:textFill>
            <w14:solidFill>
              <w14:srgbClr w14:val="1e4e79"/>
            </w14:solidFill>
          </w14:textFill>
        </w:rPr>
      </w:pPr>
      <w:r>
        <w:rPr>
          <w:rFonts w:ascii="Arial" w:cs="Arial" w:eastAsia="Calibri" w:hAnsi="Arial"/>
          <w:b/>
          <w:bCs/>
          <w:color w:val="5b9bd5"/>
          <w:sz w:val="24"/>
          <w:szCs w:val="24"/>
          <w:u w:val="single"/>
          <w14:textFill>
            <w14:solidFill>
              <w14:srgbClr w14:val="1e4e79"/>
            </w14:solidFill>
          </w14:textFill>
        </w:rPr>
        <w:t>Main Responsibilities:</w:t>
      </w:r>
    </w:p>
    <w:p>
      <w:pPr>
        <w:pStyle w:val="style0"/>
        <w:bidi w:val="false"/>
        <w:spacing w:lineRule="auto" w:line="276"/>
        <w:rPr>
          <w:rFonts w:ascii="Arial" w:cs="Arial" w:eastAsia="Calibri" w:hAnsi="Arial"/>
          <w:sz w:val="24"/>
          <w:szCs w:val="24"/>
        </w:rPr>
      </w:pPr>
      <w:r>
        <w:rPr>
          <w:rFonts w:ascii="Arial" w:cs="Arial" w:eastAsia="Calibri" w:hAnsi="Arial"/>
          <w:sz w:val="24"/>
          <w:szCs w:val="24"/>
        </w:rPr>
        <w:t xml:space="preserve">Supervising and instructing the students in the following clinical areas (Cairo Governorate): </w:t>
      </w:r>
    </w:p>
    <w:p>
      <w:pPr>
        <w:pStyle w:val="style0"/>
        <w:numPr>
          <w:ilvl w:val="0"/>
          <w:numId w:val="2"/>
        </w:numPr>
        <w:bidi w:val="false"/>
        <w:spacing w:lineRule="auto" w:line="276"/>
        <w:contextualSpacing/>
        <w:rPr>
          <w:rFonts w:ascii="Arial" w:cs="Arial" w:eastAsia="Calibri" w:hAnsi="Arial"/>
          <w:sz w:val="24"/>
          <w:szCs w:val="24"/>
        </w:rPr>
      </w:pPr>
      <w:r>
        <w:rPr>
          <w:rFonts w:ascii="Arial" w:cs="Arial" w:eastAsia="Calibri" w:hAnsi="Arial"/>
          <w:sz w:val="24"/>
          <w:szCs w:val="24"/>
        </w:rPr>
        <w:t xml:space="preserve">Geriatric homes - Academic Year -  2020-2022.  </w:t>
      </w:r>
    </w:p>
    <w:p>
      <w:pPr>
        <w:pStyle w:val="style0"/>
        <w:numPr>
          <w:ilvl w:val="0"/>
          <w:numId w:val="2"/>
        </w:numPr>
        <w:bidi w:val="false"/>
        <w:spacing w:lineRule="auto" w:line="276"/>
        <w:contextualSpacing/>
        <w:rPr>
          <w:rFonts w:ascii="Arial" w:cs="Arial" w:eastAsia="Calibri" w:hAnsi="Arial"/>
          <w:sz w:val="24"/>
          <w:szCs w:val="24"/>
        </w:rPr>
      </w:pPr>
      <w:r>
        <w:rPr>
          <w:rFonts w:ascii="Arial" w:cs="Arial" w:eastAsia="Calibri" w:hAnsi="Arial"/>
          <w:sz w:val="24"/>
          <w:szCs w:val="24"/>
        </w:rPr>
        <w:t>Home visiting -  Academic Year - 2019-2020.</w:t>
      </w:r>
    </w:p>
    <w:p>
      <w:pPr>
        <w:pStyle w:val="style0"/>
        <w:numPr>
          <w:ilvl w:val="0"/>
          <w:numId w:val="2"/>
        </w:numPr>
        <w:bidi w:val="false"/>
        <w:spacing w:lineRule="auto" w:line="276"/>
        <w:contextualSpacing/>
        <w:rPr>
          <w:rFonts w:ascii="Arial" w:cs="Arial" w:eastAsia="Calibri" w:hAnsi="Arial"/>
          <w:sz w:val="24"/>
          <w:szCs w:val="24"/>
        </w:rPr>
      </w:pPr>
      <w:r>
        <w:rPr>
          <w:rFonts w:ascii="Arial" w:cs="Arial" w:eastAsia="Calibri" w:hAnsi="Arial"/>
          <w:sz w:val="24"/>
          <w:szCs w:val="24"/>
        </w:rPr>
        <w:t>Family health centers - Academic Year -  2018-2019.</w:t>
      </w:r>
    </w:p>
    <w:p>
      <w:pPr>
        <w:pStyle w:val="style0"/>
        <w:numPr>
          <w:ilvl w:val="0"/>
          <w:numId w:val="2"/>
        </w:numPr>
        <w:bidi w:val="false"/>
        <w:spacing w:lineRule="auto" w:line="276"/>
        <w:contextualSpacing/>
        <w:rPr>
          <w:rFonts w:ascii="Arial" w:cs="Arial" w:eastAsia="Calibri" w:hAnsi="Arial"/>
          <w:sz w:val="24"/>
          <w:szCs w:val="24"/>
        </w:rPr>
      </w:pPr>
      <w:r>
        <w:rPr>
          <w:rFonts w:ascii="Arial" w:cs="Arial" w:eastAsia="Calibri" w:hAnsi="Arial"/>
          <w:sz w:val="24"/>
          <w:szCs w:val="24"/>
        </w:rPr>
        <w:t>Primary and Preparatory Schools - Academic Year-  2017-2018.</w:t>
      </w:r>
    </w:p>
    <w:p>
      <w:pPr>
        <w:pStyle w:val="style0"/>
        <w:rPr>
          <w:rFonts w:hint="cs"/>
          <w:lang w:bidi="ar-EG"/>
        </w:rPr>
      </w:pPr>
    </w:p>
    <w:sectPr>
      <w:pgSz w:w="11906" w:h="16838" w:orient="portrait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DF0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B789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image" Target="media/image1.jpeg"/><Relationship Id="rId9" Type="http://schemas.openxmlformats.org/officeDocument/2006/relationships/theme" Target="theme/theme1.xml"/><Relationship Id="rId5" Type="http://schemas.openxmlformats.org/officeDocument/2006/relationships/oleObject" Target="embeddings/oleObject1.bin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___1.xlsx"/><Relationship Id="rId2" Type="http://schemas.openxmlformats.org/officeDocument/2006/relationships/themeOverride" Target="../theme/themeOverride1.xml"/>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Microsoft_Excel____2.xlsx"/><Relationship Id="rId2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Levels of health behaviors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 </c:v>
                </c:pt>
              </c:strCache>
            </c:strRef>
          </c:tx>
          <c:explosion val="9"/>
          <c:dPt>
            <c:idx val="0"/>
            <c:bubble3D val="0"/>
            <c:explosion val="6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fld id="{523D4DF9-2D55-494A-81CD-2EED355E8039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FFD519F3-FF2D-4D31-9A48-EF1968BD9087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ar-EG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Good</c:v>
                </c:pt>
                <c:pt idx="1">
                  <c:v>Poor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28.0</c:v>
                </c:pt>
                <c:pt idx="1">
                  <c:v>72.0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ar-EG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ar-E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ar-EG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36181271032953"/>
          <c:y val="0.33357385398981326"/>
          <c:w val="0.8690917254784724"/>
          <c:h val="0.323940216301485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The most common clusters of multimorbidity (CIRS) among older adults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.0"/>
                  <c:y val="-0.050793650793650794"/>
                </c:manualLayout>
              </c:layout>
              <c:tx>
                <c:rich>
                  <a:bodyPr/>
                  <a:lstStyle/>
                  <a:p>
                    <a:fld id="{5D0F7DBA-220B-4662-9B2D-15812FEE6DA7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4.526696678407108E-17"/>
                  <c:y val="-0.05502645502645506"/>
                </c:manualLayout>
              </c:layout>
              <c:tx>
                <c:rich>
                  <a:bodyPr/>
                  <a:lstStyle/>
                  <a:p>
                    <a:fld id="{FABC63AA-8518-40EE-815E-40A22763A38F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01728395061728395"/>
                  <c:y val="-0.050793650793650794"/>
                </c:manualLayout>
              </c:layout>
              <c:tx>
                <c:rich>
                  <a:bodyPr/>
                  <a:lstStyle/>
                  <a:p>
                    <a:fld id="{3C428D56-BDF7-411B-9BF2-351443B16796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024691358024691357"/>
                  <c:y val="-0.08042328042328042"/>
                </c:manualLayout>
              </c:layout>
              <c:tx>
                <c:rich>
                  <a:bodyPr/>
                  <a:lstStyle/>
                  <a:p>
                    <a:fld id="{D2BFFD64-FA72-4866-BFB4-4070008012EB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0.009876543209876633"/>
                  <c:y val="-0.02962962962962959"/>
                </c:manualLayout>
              </c:layout>
              <c:tx>
                <c:rich>
                  <a:bodyPr/>
                  <a:lstStyle/>
                  <a:p>
                    <a:fld id="{C199D92B-EE5A-41AC-96A1-E16B5B325526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ar-E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Endocrine-Metabolic</c:v>
                </c:pt>
                <c:pt idx="1">
                  <c:v>Vascular</c:v>
                </c:pt>
                <c:pt idx="2">
                  <c:v>EENT</c:v>
                </c:pt>
                <c:pt idx="3">
                  <c:v>Hepatic and Pancreatic</c:v>
                </c:pt>
                <c:pt idx="4">
                  <c:v>Musculoskeletal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73.6</c:v>
                </c:pt>
                <c:pt idx="1">
                  <c:v>69.6</c:v>
                </c:pt>
                <c:pt idx="2">
                  <c:v>60.0</c:v>
                </c:pt>
                <c:pt idx="3">
                  <c:v>57.6</c:v>
                </c:pt>
                <c:pt idx="4">
                  <c:v>52.0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5803904"/>
        <c:axId val="136496256"/>
        <c:axId val="0"/>
      </c:bar3DChart>
      <c:catAx>
        <c:axId val="125803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ar-EG"/>
          </a:p>
        </c:txPr>
        <c:crossAx val="136496256"/>
        <c:crosses val="autoZero"/>
        <c:auto val="1"/>
        <c:lblAlgn val="ctr"/>
        <c:lblOffset val="100"/>
        <c:noMultiLvlLbl val="0"/>
      </c:catAx>
      <c:valAx>
        <c:axId val="13649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ar-EG"/>
          </a:p>
        </c:txPr>
        <c:crossAx val="125803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accent5">
        <a:lumMod val="20000"/>
        <a:lumOff val="80000"/>
      </a:schemeClr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E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Words>670</Words>
  <Pages>3</Pages>
  <Characters>4026</Characters>
  <Application>WPS Office</Application>
  <DocSecurity>0</DocSecurity>
  <Paragraphs>66</Paragraphs>
  <ScaleCrop>false</ScaleCrop>
  <LinksUpToDate>false</LinksUpToDate>
  <CharactersWithSpaces>4722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٢٠٢٥-٠٣-١٧T٠٩:٥٦:٠٠Z</dcterms:created>
  <dc:creator>Radio</dc:creator>
  <lastModifiedBy>M2010J19SG</lastModifiedBy>
  <dcterms:modified xsi:type="dcterms:W3CDTF">٢٠٢٥-٠٣-١٧T٠٩:٢٢:٣٣Z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e35aad1a06f34256960bedfa8ad5cf4c</vt:lpwstr>
  </property>
</Properties>
</file>